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在全省税务系统注税行业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党建指导员工作会议上的讲话</w:t>
      </w:r>
    </w:p>
    <w:p>
      <w:pPr>
        <w:spacing w:line="220" w:lineRule="atLeast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四川省注册税务师行业党委书记 张崇明</w:t>
      </w:r>
    </w:p>
    <w:p>
      <w:pPr>
        <w:spacing w:line="220" w:lineRule="atLeast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（根据录音整理）</w:t>
      </w: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大家好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！</w:t>
      </w:r>
      <w:r>
        <w:rPr>
          <w:rFonts w:hint="eastAsia" w:ascii="仿宋" w:hAnsi="仿宋" w:eastAsia="仿宋" w:cs="仿宋"/>
          <w:sz w:val="32"/>
          <w:szCs w:val="32"/>
        </w:rPr>
        <w:t>很高兴参加今天的党建指导员工作会议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这次会议</w:t>
      </w:r>
      <w:r>
        <w:rPr>
          <w:rFonts w:hint="eastAsia" w:ascii="仿宋" w:hAnsi="仿宋" w:eastAsia="仿宋" w:cs="仿宋"/>
          <w:sz w:val="32"/>
          <w:szCs w:val="32"/>
        </w:rPr>
        <w:t>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入</w:t>
      </w:r>
      <w:r>
        <w:rPr>
          <w:rFonts w:hint="eastAsia" w:ascii="仿宋" w:hAnsi="仿宋" w:eastAsia="仿宋" w:cs="仿宋"/>
          <w:sz w:val="32"/>
          <w:szCs w:val="32"/>
        </w:rPr>
        <w:t>贯彻落实省局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</w:t>
      </w:r>
      <w:r>
        <w:rPr>
          <w:rFonts w:hint="eastAsia" w:ascii="仿宋" w:hAnsi="仿宋" w:eastAsia="仿宋" w:cs="仿宋"/>
          <w:sz w:val="32"/>
          <w:szCs w:val="32"/>
        </w:rPr>
        <w:t>加强党的建设推进行业高质量发展1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条措施的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重要</w:t>
      </w:r>
      <w:r>
        <w:rPr>
          <w:rFonts w:hint="eastAsia" w:ascii="仿宋" w:hAnsi="仿宋" w:eastAsia="仿宋" w:cs="仿宋"/>
          <w:sz w:val="32"/>
          <w:szCs w:val="32"/>
        </w:rPr>
        <w:t>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刚才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培洪</w:t>
      </w:r>
      <w:r>
        <w:rPr>
          <w:rFonts w:hint="eastAsia" w:ascii="仿宋" w:hAnsi="仿宋" w:eastAsia="仿宋" w:cs="仿宋"/>
          <w:sz w:val="32"/>
          <w:szCs w:val="32"/>
        </w:rPr>
        <w:t>同志把行业党建工作和业务发展工作情况给大家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作了汇报。</w:t>
      </w:r>
      <w:r>
        <w:rPr>
          <w:rFonts w:hint="eastAsia" w:ascii="仿宋" w:hAnsi="仿宋" w:eastAsia="仿宋" w:cs="仿宋"/>
          <w:sz w:val="32"/>
          <w:szCs w:val="32"/>
        </w:rPr>
        <w:t>行业党建工作怎么抓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？</w:t>
      </w:r>
      <w:r>
        <w:rPr>
          <w:rFonts w:hint="eastAsia" w:ascii="仿宋" w:hAnsi="仿宋" w:eastAsia="仿宋" w:cs="仿宋"/>
          <w:sz w:val="32"/>
          <w:szCs w:val="32"/>
        </w:rPr>
        <w:t>党建指导员工作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怎么做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稍后光晖</w:t>
      </w:r>
      <w:r>
        <w:rPr>
          <w:rFonts w:hint="eastAsia" w:ascii="仿宋" w:hAnsi="仿宋" w:eastAsia="仿宋" w:cs="仿宋"/>
          <w:sz w:val="32"/>
          <w:szCs w:val="32"/>
        </w:rPr>
        <w:t>同志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要代表省局党委</w:t>
      </w:r>
      <w:r>
        <w:rPr>
          <w:rFonts w:hint="eastAsia" w:ascii="仿宋" w:hAnsi="仿宋" w:eastAsia="仿宋" w:cs="仿宋"/>
          <w:sz w:val="32"/>
          <w:szCs w:val="32"/>
        </w:rPr>
        <w:t>给大家提要求，我们行业党委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和协会</w:t>
      </w:r>
      <w:r>
        <w:rPr>
          <w:rFonts w:hint="eastAsia" w:ascii="仿宋" w:hAnsi="仿宋" w:eastAsia="仿宋" w:cs="仿宋"/>
          <w:sz w:val="32"/>
          <w:szCs w:val="32"/>
        </w:rPr>
        <w:t>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要抓好</w:t>
      </w:r>
      <w:r>
        <w:rPr>
          <w:rFonts w:hint="eastAsia" w:ascii="仿宋" w:hAnsi="仿宋" w:eastAsia="仿宋" w:cs="仿宋"/>
          <w:sz w:val="32"/>
          <w:szCs w:val="32"/>
        </w:rPr>
        <w:t>贯彻落实，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借此</w:t>
      </w:r>
      <w:r>
        <w:rPr>
          <w:rFonts w:hint="eastAsia" w:ascii="仿宋" w:hAnsi="仿宋" w:eastAsia="仿宋" w:cs="仿宋"/>
          <w:sz w:val="32"/>
          <w:szCs w:val="32"/>
        </w:rPr>
        <w:t>机会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谈三点认识，与大家交流。</w:t>
      </w:r>
    </w:p>
    <w:p>
      <w:pPr>
        <w:spacing w:line="220" w:lineRule="atLeas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党建指导员是特殊的党务工作者和政治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特派员</w:t>
      </w:r>
      <w:r>
        <w:rPr>
          <w:rFonts w:hint="eastAsia" w:ascii="仿宋" w:hAnsi="仿宋" w:eastAsia="仿宋" w:cs="仿宋"/>
          <w:sz w:val="32"/>
          <w:szCs w:val="32"/>
        </w:rPr>
        <w:t>。社会组织建立党建指导员制度，是党中央的要求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税</w:t>
      </w:r>
      <w:r>
        <w:rPr>
          <w:rFonts w:hint="eastAsia" w:ascii="仿宋" w:hAnsi="仿宋" w:eastAsia="仿宋" w:cs="仿宋"/>
          <w:sz w:val="32"/>
          <w:szCs w:val="32"/>
        </w:rPr>
        <w:t>行业建立党建指导员制度，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并由</w:t>
      </w:r>
      <w:r>
        <w:rPr>
          <w:rFonts w:hint="eastAsia" w:ascii="仿宋" w:hAnsi="仿宋" w:eastAsia="仿宋" w:cs="仿宋"/>
          <w:sz w:val="32"/>
          <w:szCs w:val="32"/>
        </w:rPr>
        <w:t>纳税服务部门负责人担任指导员，是省局党委抓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行业</w:t>
      </w:r>
      <w:r>
        <w:rPr>
          <w:rFonts w:hint="eastAsia" w:ascii="仿宋" w:hAnsi="仿宋" w:eastAsia="仿宋" w:cs="仿宋"/>
          <w:sz w:val="32"/>
          <w:szCs w:val="32"/>
        </w:rPr>
        <w:t>党建工作的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实践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创新</w:t>
      </w:r>
      <w:r>
        <w:rPr>
          <w:rFonts w:hint="eastAsia" w:ascii="仿宋" w:hAnsi="仿宋" w:eastAsia="仿宋" w:cs="仿宋"/>
          <w:sz w:val="32"/>
          <w:szCs w:val="32"/>
        </w:rPr>
        <w:t>。由纳税服务部门的负责人担任党建指导员，有利于落实管党治党的领导责任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有利于统筹推进党建工作和党的建设与业务建设深度融合，有利于统一指导管理协调税务师行业的健康发展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有利于构建四位一体的行业党建工作新格局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注税行业</w:t>
      </w:r>
      <w:r>
        <w:rPr>
          <w:rFonts w:hint="eastAsia" w:ascii="仿宋" w:hAnsi="仿宋" w:eastAsia="仿宋" w:cs="仿宋"/>
          <w:sz w:val="32"/>
          <w:szCs w:val="32"/>
        </w:rPr>
        <w:t>为什么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需要党建指导呢</w:t>
      </w:r>
      <w:r>
        <w:rPr>
          <w:rFonts w:hint="eastAsia" w:ascii="仿宋" w:hAnsi="仿宋" w:eastAsia="仿宋" w:cs="仿宋"/>
          <w:sz w:val="32"/>
          <w:szCs w:val="32"/>
        </w:rPr>
        <w:t>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一是</w:t>
      </w:r>
      <w:r>
        <w:rPr>
          <w:rFonts w:hint="eastAsia" w:ascii="仿宋" w:hAnsi="仿宋" w:eastAsia="仿宋" w:cs="仿宋"/>
          <w:sz w:val="32"/>
          <w:szCs w:val="32"/>
        </w:rPr>
        <w:t>行业党建工作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很重要，二是</w:t>
      </w:r>
      <w:r>
        <w:rPr>
          <w:rFonts w:hint="eastAsia" w:ascii="仿宋" w:hAnsi="仿宋" w:eastAsia="仿宋" w:cs="仿宋"/>
          <w:sz w:val="32"/>
          <w:szCs w:val="32"/>
        </w:rPr>
        <w:t>行业党建工作有薄弱环节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三是</w:t>
      </w:r>
      <w:r>
        <w:rPr>
          <w:rFonts w:hint="eastAsia" w:ascii="仿宋" w:hAnsi="仿宋" w:eastAsia="仿宋" w:cs="仿宋"/>
          <w:sz w:val="32"/>
          <w:szCs w:val="32"/>
        </w:rPr>
        <w:t>行业依靠现有力量不足以强化党的建设。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党建指导</w:t>
      </w:r>
      <w:r>
        <w:rPr>
          <w:rFonts w:hint="eastAsia" w:ascii="仿宋" w:hAnsi="仿宋" w:eastAsia="仿宋" w:cs="仿宋"/>
          <w:sz w:val="32"/>
          <w:szCs w:val="32"/>
        </w:rPr>
        <w:t>员是特殊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党务工作者，是为了实现党的领导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加强党的领导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而</w:t>
      </w:r>
      <w:r>
        <w:rPr>
          <w:rFonts w:hint="eastAsia" w:ascii="仿宋" w:hAnsi="仿宋" w:eastAsia="仿宋" w:cs="仿宋"/>
          <w:sz w:val="32"/>
          <w:szCs w:val="32"/>
        </w:rPr>
        <w:t>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政治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特派员</w:t>
      </w:r>
      <w:r>
        <w:rPr>
          <w:rFonts w:hint="eastAsia" w:ascii="仿宋" w:hAnsi="仿宋" w:eastAsia="仿宋" w:cs="仿宋"/>
          <w:sz w:val="32"/>
          <w:szCs w:val="32"/>
        </w:rPr>
        <w:t>，其职责和使命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</w:t>
      </w:r>
      <w:r>
        <w:rPr>
          <w:rFonts w:hint="eastAsia" w:ascii="仿宋" w:hAnsi="仿宋" w:eastAsia="仿宋" w:cs="仿宋"/>
          <w:sz w:val="32"/>
          <w:szCs w:val="32"/>
        </w:rPr>
        <w:t>是代表党组织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行使</w:t>
      </w:r>
      <w:r>
        <w:rPr>
          <w:rFonts w:hint="eastAsia" w:ascii="仿宋" w:hAnsi="仿宋" w:eastAsia="仿宋" w:cs="仿宋"/>
          <w:sz w:val="32"/>
          <w:szCs w:val="32"/>
        </w:rPr>
        <w:t>管党治党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政治责任。注税行业党建指导员是代表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省局</w:t>
      </w:r>
      <w:r>
        <w:rPr>
          <w:rFonts w:hint="eastAsia" w:ascii="仿宋" w:hAnsi="仿宋" w:eastAsia="仿宋" w:cs="仿宋"/>
          <w:sz w:val="32"/>
          <w:szCs w:val="32"/>
        </w:rPr>
        <w:t>党委和市州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党委，对所在地税务师行业基层党组织和党的建设工作，实施领导管理指导的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特殊党务工作者</w:t>
      </w:r>
      <w:r>
        <w:rPr>
          <w:rFonts w:hint="eastAsia" w:ascii="仿宋" w:hAnsi="仿宋" w:eastAsia="仿宋" w:cs="仿宋"/>
          <w:sz w:val="32"/>
          <w:szCs w:val="32"/>
        </w:rPr>
        <w:t>。各位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指导员</w:t>
      </w:r>
      <w:r>
        <w:rPr>
          <w:rFonts w:hint="eastAsia" w:ascii="仿宋" w:hAnsi="仿宋" w:eastAsia="仿宋" w:cs="仿宋"/>
          <w:sz w:val="32"/>
          <w:szCs w:val="32"/>
        </w:rPr>
        <w:t>的政治身份是省局党委文件确立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，大家的工作是向省局党委负责，同时向所在地的市州局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县局、区局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</w:t>
      </w:r>
      <w:r>
        <w:rPr>
          <w:rFonts w:hint="eastAsia" w:ascii="仿宋" w:hAnsi="仿宋" w:eastAsia="仿宋" w:cs="仿宋"/>
          <w:sz w:val="32"/>
          <w:szCs w:val="32"/>
        </w:rPr>
        <w:t>负责。</w:t>
      </w:r>
    </w:p>
    <w:p>
      <w:pPr>
        <w:spacing w:line="220" w:lineRule="atLeas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党建指导员工作主要是政治指导和发展指导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在政治指导方面：</w:t>
      </w:r>
      <w:r>
        <w:rPr>
          <w:rFonts w:hint="eastAsia" w:ascii="仿宋" w:hAnsi="仿宋" w:eastAsia="仿宋" w:cs="仿宋"/>
          <w:sz w:val="32"/>
          <w:szCs w:val="32"/>
        </w:rPr>
        <w:t>一是指导支部及事务所认真学习贯彻习近平中国特色社会主义思想，认真执行和落实好党的路线方针政策，确保税务师行业在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</w:t>
      </w:r>
      <w:r>
        <w:rPr>
          <w:rFonts w:hint="eastAsia" w:ascii="仿宋" w:hAnsi="仿宋" w:eastAsia="仿宋" w:cs="仿宋"/>
          <w:sz w:val="32"/>
          <w:szCs w:val="32"/>
        </w:rPr>
        <w:t>领导下健康发展。社会组织是社会现代治理格局和治理体系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重要组成部分，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确保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四个自信”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四个意识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两个维护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在各事务所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在全行业落地生根。二是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</w:t>
      </w:r>
      <w:r>
        <w:rPr>
          <w:rFonts w:hint="eastAsia" w:ascii="仿宋" w:hAnsi="仿宋" w:eastAsia="仿宋" w:cs="仿宋"/>
          <w:sz w:val="32"/>
          <w:szCs w:val="32"/>
        </w:rPr>
        <w:t>支部和事务所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抓好政治理论</w:t>
      </w:r>
      <w:r>
        <w:rPr>
          <w:rFonts w:hint="eastAsia" w:ascii="仿宋" w:hAnsi="仿宋" w:eastAsia="仿宋" w:cs="仿宋"/>
          <w:sz w:val="32"/>
          <w:szCs w:val="32"/>
        </w:rPr>
        <w:t>学习，尤其是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支部和</w:t>
      </w:r>
      <w:r>
        <w:rPr>
          <w:rFonts w:hint="eastAsia" w:ascii="仿宋" w:hAnsi="仿宋" w:eastAsia="仿宋" w:cs="仿宋"/>
          <w:sz w:val="32"/>
          <w:szCs w:val="32"/>
        </w:rPr>
        <w:t>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</w:t>
      </w:r>
      <w:r>
        <w:rPr>
          <w:rFonts w:hint="eastAsia" w:ascii="仿宋" w:hAnsi="仿宋" w:eastAsia="仿宋" w:cs="仿宋"/>
          <w:sz w:val="32"/>
          <w:szCs w:val="32"/>
        </w:rPr>
        <w:t>认真学习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习近平中国特色社会主义思想，认真学习</w:t>
      </w:r>
      <w:r>
        <w:rPr>
          <w:rFonts w:hint="eastAsia" w:ascii="仿宋" w:hAnsi="仿宋" w:eastAsia="仿宋" w:cs="仿宋"/>
          <w:sz w:val="32"/>
          <w:szCs w:val="32"/>
        </w:rPr>
        <w:t>党章、党规、党纪、党史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，坚定理想信念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坚守初心，用政治理论武装头脑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指导实践。三是指导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已有</w:t>
      </w:r>
      <w:r>
        <w:rPr>
          <w:rFonts w:hint="eastAsia" w:ascii="仿宋" w:hAnsi="仿宋" w:eastAsia="仿宋" w:cs="仿宋"/>
          <w:sz w:val="32"/>
          <w:szCs w:val="32"/>
        </w:rPr>
        <w:t>的支部抓好政治建设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组织建设、思想建设、作风建设、纪律建设、能力建设，充分发挥党支部的战斗堡垒作用和党员的先锋模范作用。四是指导尚未建立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支部的事务所，建立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支部或联合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支部，实现党组织的全覆盖和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</w:t>
      </w:r>
      <w:r>
        <w:rPr>
          <w:rFonts w:hint="eastAsia" w:ascii="仿宋" w:hAnsi="仿宋" w:eastAsia="仿宋" w:cs="仿宋"/>
          <w:sz w:val="32"/>
          <w:szCs w:val="32"/>
        </w:rPr>
        <w:t>工作全覆盖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指导发展新党员，特别是没有党员的事务所，尽快培养积极分子，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发展</w:t>
      </w:r>
      <w:r>
        <w:rPr>
          <w:rFonts w:hint="eastAsia" w:ascii="仿宋" w:hAnsi="仿宋" w:eastAsia="仿宋" w:cs="仿宋"/>
          <w:sz w:val="32"/>
          <w:szCs w:val="32"/>
        </w:rPr>
        <w:t>新党员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壮大党员队伍</w:t>
      </w:r>
      <w:r>
        <w:rPr>
          <w:rFonts w:hint="eastAsia" w:ascii="仿宋" w:hAnsi="仿宋" w:eastAsia="仿宋" w:cs="仿宋"/>
          <w:sz w:val="32"/>
          <w:szCs w:val="32"/>
        </w:rPr>
        <w:t>。五是指导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支部按规定落实好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三会一课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基本</w:t>
      </w:r>
      <w:r>
        <w:rPr>
          <w:rFonts w:hint="eastAsia" w:ascii="仿宋" w:hAnsi="仿宋" w:eastAsia="仿宋" w:cs="仿宋"/>
          <w:sz w:val="32"/>
          <w:szCs w:val="32"/>
        </w:rPr>
        <w:t>制度，推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</w:t>
      </w:r>
      <w:r>
        <w:rPr>
          <w:rFonts w:hint="eastAsia" w:ascii="仿宋" w:hAnsi="仿宋" w:eastAsia="仿宋" w:cs="仿宋"/>
          <w:sz w:val="32"/>
          <w:szCs w:val="32"/>
        </w:rPr>
        <w:t>支部的规范化和标准化建设。六是指导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支部及事务所培养造就优秀人才，并积极向地方推荐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两代表一委员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是指导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</w:t>
      </w:r>
      <w:r>
        <w:rPr>
          <w:rFonts w:hint="eastAsia" w:ascii="仿宋" w:hAnsi="仿宋" w:eastAsia="仿宋" w:cs="仿宋"/>
          <w:sz w:val="32"/>
          <w:szCs w:val="32"/>
        </w:rPr>
        <w:t>支部及事务所开展社会公益活动，参与扶贫济困等慈善事业，为社会多做贡献。八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是指导党</w:t>
      </w:r>
      <w:r>
        <w:rPr>
          <w:rFonts w:hint="eastAsia" w:ascii="仿宋" w:hAnsi="仿宋" w:eastAsia="仿宋" w:cs="仿宋"/>
          <w:sz w:val="32"/>
          <w:szCs w:val="32"/>
        </w:rPr>
        <w:t>支部和事务所打造先进文化品牌，优化行业生态，提升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行业</w:t>
      </w:r>
      <w:r>
        <w:rPr>
          <w:rFonts w:hint="eastAsia" w:ascii="仿宋" w:hAnsi="仿宋" w:eastAsia="仿宋" w:cs="仿宋"/>
          <w:sz w:val="32"/>
          <w:szCs w:val="32"/>
        </w:rPr>
        <w:t>形象和社会影响力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发展指导方面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指导</w:t>
      </w:r>
      <w:r>
        <w:rPr>
          <w:rFonts w:hint="eastAsia" w:ascii="仿宋" w:hAnsi="仿宋" w:eastAsia="仿宋" w:cs="仿宋"/>
          <w:sz w:val="32"/>
          <w:szCs w:val="32"/>
        </w:rPr>
        <w:t>树立新发展理念，转变发展思维，创新发展思路，实施高质量发展战略。二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指导转变发展方式，创新发展模式。三是指导开拓业务市场，打造业务品牌，提高发展质量。四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是指导</w:t>
      </w:r>
      <w:r>
        <w:rPr>
          <w:rFonts w:hint="eastAsia" w:ascii="仿宋" w:hAnsi="仿宋" w:eastAsia="仿宋" w:cs="仿宋"/>
          <w:sz w:val="32"/>
          <w:szCs w:val="32"/>
        </w:rPr>
        <w:t>做大做强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做精做专、做优做特</w:t>
      </w:r>
      <w:r>
        <w:rPr>
          <w:rFonts w:hint="eastAsia" w:ascii="仿宋" w:hAnsi="仿宋" w:eastAsia="仿宋" w:cs="仿宋"/>
          <w:sz w:val="32"/>
          <w:szCs w:val="32"/>
        </w:rPr>
        <w:t>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业务。五</w:t>
      </w:r>
      <w:r>
        <w:rPr>
          <w:rFonts w:hint="eastAsia" w:ascii="仿宋" w:hAnsi="仿宋" w:eastAsia="仿宋" w:cs="仿宋"/>
          <w:sz w:val="32"/>
          <w:szCs w:val="32"/>
        </w:rPr>
        <w:t>是指导协调解决发展当中的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重要</w:t>
      </w:r>
      <w:r>
        <w:rPr>
          <w:rFonts w:hint="eastAsia" w:ascii="仿宋" w:hAnsi="仿宋" w:eastAsia="仿宋" w:cs="仿宋"/>
          <w:sz w:val="32"/>
          <w:szCs w:val="32"/>
        </w:rPr>
        <w:t>问题和重大困难。六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</w:t>
      </w:r>
      <w:r>
        <w:rPr>
          <w:rFonts w:hint="eastAsia" w:ascii="仿宋" w:hAnsi="仿宋" w:eastAsia="仿宋" w:cs="仿宋"/>
          <w:sz w:val="32"/>
          <w:szCs w:val="32"/>
        </w:rPr>
        <w:t>指导监督依法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诚信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执业</w:t>
      </w:r>
      <w:r>
        <w:rPr>
          <w:rFonts w:hint="eastAsia" w:ascii="仿宋" w:hAnsi="仿宋" w:eastAsia="仿宋" w:cs="仿宋"/>
          <w:sz w:val="32"/>
          <w:szCs w:val="32"/>
        </w:rPr>
        <w:t>，为客户办好事服好务，为提升税收满意度和纳税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遵从度</w:t>
      </w:r>
      <w:r>
        <w:rPr>
          <w:rFonts w:hint="eastAsia" w:ascii="仿宋" w:hAnsi="仿宋" w:eastAsia="仿宋" w:cs="仿宋"/>
          <w:sz w:val="32"/>
          <w:szCs w:val="32"/>
        </w:rPr>
        <w:t>做出贡献。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sz w:val="32"/>
          <w:szCs w:val="32"/>
        </w:rPr>
        <w:t>是指导事务所参与税收治理和税收现代化建设，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诸如</w:t>
      </w:r>
      <w:r>
        <w:rPr>
          <w:rFonts w:hint="eastAsia" w:ascii="仿宋" w:hAnsi="仿宋" w:eastAsia="仿宋" w:cs="仿宋"/>
          <w:sz w:val="32"/>
          <w:szCs w:val="32"/>
        </w:rPr>
        <w:t>参加税收法律法规、政策调研、税收改革、税收服务、税收现代化建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有关活动</w:t>
      </w:r>
      <w:r>
        <w:rPr>
          <w:rFonts w:hint="eastAsia" w:ascii="仿宋" w:hAnsi="仿宋" w:eastAsia="仿宋" w:cs="仿宋"/>
          <w:sz w:val="32"/>
          <w:szCs w:val="32"/>
        </w:rPr>
        <w:t>，为税收事业的发展出谋献计献智献策。</w:t>
      </w:r>
    </w:p>
    <w:p>
      <w:pPr>
        <w:spacing w:line="220" w:lineRule="atLeas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党建指导员工作要理直气壮抓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放开手脚干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微软雅黑" w:hAnsi="微软雅黑" w:eastAsia="微软雅黑" w:cs="微软雅黑"/>
          <w:sz w:val="32"/>
          <w:szCs w:val="32"/>
        </w:rPr>
        <w:t>①</w:t>
      </w:r>
      <w:r>
        <w:rPr>
          <w:rFonts w:hint="eastAsia" w:ascii="仿宋" w:hAnsi="仿宋" w:eastAsia="仿宋" w:cs="仿宋"/>
          <w:sz w:val="32"/>
          <w:szCs w:val="32"/>
        </w:rPr>
        <w:t>抓党建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担负的</w:t>
      </w:r>
      <w:r>
        <w:rPr>
          <w:rFonts w:hint="eastAsia" w:ascii="仿宋" w:hAnsi="仿宋" w:eastAsia="仿宋" w:cs="仿宋"/>
          <w:sz w:val="32"/>
          <w:szCs w:val="32"/>
        </w:rPr>
        <w:t>是光荣的政治使命和政治责任。共产党人抓党建，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没有</w:t>
      </w:r>
      <w:r>
        <w:rPr>
          <w:rFonts w:hint="eastAsia" w:ascii="仿宋" w:hAnsi="仿宋" w:eastAsia="仿宋" w:cs="仿宋"/>
          <w:sz w:val="32"/>
          <w:szCs w:val="32"/>
        </w:rPr>
        <w:t>区域、行业、单位、界别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之分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党的章程、</w:t>
      </w:r>
      <w:r>
        <w:rPr>
          <w:rFonts w:hint="eastAsia" w:ascii="仿宋" w:hAnsi="仿宋" w:eastAsia="仿宋" w:cs="仿宋"/>
          <w:sz w:val="32"/>
          <w:szCs w:val="32"/>
        </w:rPr>
        <w:t>规则制度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标准要求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目标都是一样的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特别</w:t>
      </w:r>
      <w:r>
        <w:rPr>
          <w:rFonts w:hint="eastAsia" w:ascii="仿宋" w:hAnsi="仿宋" w:eastAsia="仿宋" w:cs="仿宋"/>
          <w:sz w:val="32"/>
          <w:szCs w:val="32"/>
        </w:rPr>
        <w:t>是税务局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党委</w:t>
      </w:r>
      <w:r>
        <w:rPr>
          <w:rFonts w:hint="eastAsia" w:ascii="仿宋" w:hAnsi="仿宋" w:eastAsia="仿宋" w:cs="仿宋"/>
          <w:sz w:val="32"/>
          <w:szCs w:val="32"/>
        </w:rPr>
        <w:t>抓税务师事务所的党建，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更是</w:t>
      </w:r>
      <w:r>
        <w:rPr>
          <w:rFonts w:hint="eastAsia" w:ascii="仿宋" w:hAnsi="仿宋" w:eastAsia="仿宋" w:cs="仿宋"/>
          <w:sz w:val="32"/>
          <w:szCs w:val="32"/>
        </w:rPr>
        <w:t>上级有规定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职责有要求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事业有需要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工作有联系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理所当然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无可非议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微软雅黑" w:hAnsi="微软雅黑" w:eastAsia="微软雅黑" w:cs="微软雅黑"/>
          <w:sz w:val="32"/>
          <w:szCs w:val="32"/>
        </w:rPr>
        <w:t>②</w:t>
      </w:r>
      <w:r>
        <w:rPr>
          <w:rFonts w:hint="eastAsia" w:ascii="仿宋" w:hAnsi="仿宋" w:eastAsia="仿宋" w:cs="仿宋"/>
          <w:sz w:val="32"/>
          <w:szCs w:val="32"/>
        </w:rPr>
        <w:t>党建指导员抓事务所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党建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，也是上级的要求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组织的安排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名正言顺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理直气壮，不怕闲言碎语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说三道四。</w:t>
      </w:r>
      <w:r>
        <w:rPr>
          <w:rFonts w:hint="eastAsia" w:ascii="微软雅黑" w:hAnsi="微软雅黑" w:eastAsia="微软雅黑" w:cs="微软雅黑"/>
          <w:sz w:val="32"/>
          <w:szCs w:val="32"/>
        </w:rPr>
        <w:t>③</w:t>
      </w:r>
      <w:r>
        <w:rPr>
          <w:rFonts w:hint="eastAsia" w:ascii="仿宋" w:hAnsi="仿宋" w:eastAsia="仿宋" w:cs="仿宋"/>
          <w:sz w:val="32"/>
          <w:szCs w:val="32"/>
        </w:rPr>
        <w:t>税务师行业经历了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二十</w:t>
      </w:r>
      <w:r>
        <w:rPr>
          <w:rFonts w:hint="eastAsia" w:ascii="仿宋" w:hAnsi="仿宋" w:eastAsia="仿宋" w:cs="仿宋"/>
          <w:sz w:val="32"/>
          <w:szCs w:val="32"/>
        </w:rPr>
        <w:t>多年的发展，已经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浴火重生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脱胎换骨，</w:t>
      </w:r>
      <w:r>
        <w:rPr>
          <w:rFonts w:hint="eastAsia" w:ascii="仿宋" w:hAnsi="仿宋" w:eastAsia="仿宋" w:cs="仿宋"/>
          <w:sz w:val="32"/>
          <w:szCs w:val="32"/>
        </w:rPr>
        <w:t>过去粗放落后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不</w:t>
      </w:r>
      <w:r>
        <w:rPr>
          <w:rFonts w:hint="eastAsia" w:ascii="仿宋" w:hAnsi="仿宋" w:eastAsia="仿宋" w:cs="仿宋"/>
          <w:sz w:val="32"/>
          <w:szCs w:val="32"/>
        </w:rPr>
        <w:t>规范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发展已经成为历史。现在的发展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正行进</w:t>
      </w:r>
      <w:r>
        <w:rPr>
          <w:rFonts w:hint="eastAsia" w:ascii="仿宋" w:hAnsi="仿宋" w:eastAsia="仿宋" w:cs="仿宋"/>
          <w:sz w:val="32"/>
          <w:szCs w:val="32"/>
        </w:rPr>
        <w:t>在依法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规范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诚信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高质量</w:t>
      </w:r>
      <w:r>
        <w:rPr>
          <w:rFonts w:hint="eastAsia" w:ascii="仿宋" w:hAnsi="仿宋" w:eastAsia="仿宋" w:cs="仿宋"/>
          <w:sz w:val="32"/>
          <w:szCs w:val="32"/>
        </w:rPr>
        <w:t>的轨道上，一定要打消顾虑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消除误会，解决好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接触”、“怕非议”、“怕风险”等思想</w:t>
      </w:r>
      <w:r>
        <w:rPr>
          <w:rFonts w:hint="eastAsia" w:ascii="仿宋" w:hAnsi="仿宋" w:eastAsia="仿宋" w:cs="仿宋"/>
          <w:sz w:val="32"/>
          <w:szCs w:val="32"/>
        </w:rPr>
        <w:t>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放心大胆抓，理直气壮管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微软雅黑" w:hAnsi="微软雅黑" w:eastAsia="微软雅黑" w:cs="微软雅黑"/>
          <w:sz w:val="32"/>
          <w:szCs w:val="32"/>
        </w:rPr>
        <w:t>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党建指导工作要</w:t>
      </w:r>
      <w:r>
        <w:rPr>
          <w:rFonts w:hint="eastAsia" w:ascii="仿宋" w:hAnsi="仿宋" w:eastAsia="仿宋" w:cs="仿宋"/>
          <w:sz w:val="32"/>
          <w:szCs w:val="32"/>
        </w:rPr>
        <w:t>抓好抓实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每年至少开展一次调研走访、</w:t>
      </w:r>
      <w:r>
        <w:rPr>
          <w:rFonts w:hint="eastAsia" w:ascii="仿宋" w:hAnsi="仿宋" w:eastAsia="仿宋" w:cs="仿宋"/>
          <w:sz w:val="32"/>
          <w:szCs w:val="32"/>
        </w:rPr>
        <w:t>召开一次专题会议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讲一次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专题党课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参加1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2次党建活动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指导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1-2次</w:t>
      </w:r>
      <w:r>
        <w:rPr>
          <w:rFonts w:hint="eastAsia" w:ascii="仿宋" w:hAnsi="仿宋" w:eastAsia="仿宋" w:cs="仿宋"/>
          <w:sz w:val="32"/>
          <w:szCs w:val="32"/>
        </w:rPr>
        <w:t>高质量发展工作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220" w:lineRule="atLeas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总之，党建指导员要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党委的统一领导和市州级党委的支持下，用政治思维把党建抓好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用</w:t>
      </w:r>
      <w:r>
        <w:rPr>
          <w:rFonts w:hint="eastAsia" w:ascii="仿宋" w:hAnsi="仿宋" w:eastAsia="仿宋" w:cs="仿宋"/>
          <w:sz w:val="32"/>
          <w:szCs w:val="32"/>
        </w:rPr>
        <w:t>发展思维把服务抓好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用伙伴思维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把协作抓好，用安全思维把监管抓好，努力实现共赢和多赢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希望大家</w:t>
      </w:r>
      <w:r>
        <w:rPr>
          <w:rFonts w:hint="eastAsia" w:ascii="仿宋" w:hAnsi="仿宋" w:eastAsia="仿宋" w:cs="仿宋"/>
          <w:sz w:val="32"/>
          <w:szCs w:val="32"/>
        </w:rPr>
        <w:t>用新的眼光看待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审视注税</w:t>
      </w:r>
      <w:r>
        <w:rPr>
          <w:rFonts w:hint="eastAsia" w:ascii="仿宋" w:hAnsi="仿宋" w:eastAsia="仿宋" w:cs="仿宋"/>
          <w:sz w:val="32"/>
          <w:szCs w:val="32"/>
        </w:rPr>
        <w:t>行业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的新变化、</w:t>
      </w:r>
      <w:r>
        <w:rPr>
          <w:rFonts w:hint="eastAsia" w:ascii="仿宋" w:hAnsi="仿宋" w:eastAsia="仿宋" w:cs="仿宋"/>
          <w:sz w:val="32"/>
          <w:szCs w:val="32"/>
        </w:rPr>
        <w:t>新发展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和新希望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以高质量高水平的党建工作指导推进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行业党建和业务高质量发展</w:t>
      </w:r>
      <w:r>
        <w:rPr>
          <w:rFonts w:hint="eastAsia" w:ascii="仿宋" w:hAnsi="仿宋" w:eastAsia="仿宋" w:cs="仿宋"/>
          <w:sz w:val="32"/>
          <w:szCs w:val="32"/>
        </w:rPr>
        <w:t>。</w:t>
      </w:r>
      <w:bookmarkStart w:id="0" w:name="_GoBack"/>
      <w:bookmarkEnd w:id="0"/>
    </w:p>
    <w:p>
      <w:pPr>
        <w:spacing w:line="220" w:lineRule="atLeast"/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E3CCE"/>
    <w:rsid w:val="02C61876"/>
    <w:rsid w:val="05EE3CCE"/>
    <w:rsid w:val="115301B3"/>
    <w:rsid w:val="133C718F"/>
    <w:rsid w:val="17E5246A"/>
    <w:rsid w:val="18212C66"/>
    <w:rsid w:val="1FF702E0"/>
    <w:rsid w:val="20DD7B5A"/>
    <w:rsid w:val="264A6030"/>
    <w:rsid w:val="2C306DC3"/>
    <w:rsid w:val="39EF0713"/>
    <w:rsid w:val="443A455D"/>
    <w:rsid w:val="53D14275"/>
    <w:rsid w:val="5B4F128C"/>
    <w:rsid w:val="5F7571D5"/>
    <w:rsid w:val="615914E0"/>
    <w:rsid w:val="69FB7423"/>
    <w:rsid w:val="790D0136"/>
    <w:rsid w:val="7ABA773C"/>
    <w:rsid w:val="7D423C01"/>
    <w:rsid w:val="7E2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2020-06-19T02:51:00Z</dcterms:created>
  <dc:creator>85481716</dc:creator>
  <cp:lastModifiedBy>Afra</cp:lastModifiedBy>
  <cp:lastPrinted>2020-07-07T08:07:00Z</cp:lastPrinted>
  <dcterms:modified xsi:type="dcterms:W3CDTF">2020-07-09T03:46:38Z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