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4C5" w:rsidRDefault="001D557E" w:rsidP="004454F4">
      <w:pPr>
        <w:jc w:val="center"/>
        <w:rPr>
          <w:rFonts w:ascii="方正小标宋简体" w:eastAsia="方正小标宋简体" w:hAnsi="宋体" w:cs="宋体"/>
          <w:sz w:val="36"/>
          <w:szCs w:val="36"/>
        </w:rPr>
      </w:pPr>
      <w:r w:rsidRPr="004454F4">
        <w:rPr>
          <w:rFonts w:ascii="方正小标宋简体" w:eastAsia="方正小标宋简体" w:hAnsi="宋体" w:cs="宋体" w:hint="eastAsia"/>
          <w:sz w:val="36"/>
          <w:szCs w:val="36"/>
        </w:rPr>
        <w:t>在四川省注册税务师协会</w:t>
      </w:r>
    </w:p>
    <w:p w:rsidR="00B54607" w:rsidRPr="004454F4" w:rsidRDefault="001D557E" w:rsidP="004454F4">
      <w:pPr>
        <w:jc w:val="center"/>
        <w:rPr>
          <w:rFonts w:ascii="方正小标宋简体" w:eastAsia="方正小标宋简体" w:hAnsi="宋体" w:cs="宋体"/>
          <w:sz w:val="36"/>
          <w:szCs w:val="36"/>
        </w:rPr>
      </w:pPr>
      <w:r w:rsidRPr="004454F4">
        <w:rPr>
          <w:rFonts w:ascii="方正小标宋简体" w:eastAsia="方正小标宋简体" w:hAnsi="宋体" w:cs="宋体" w:hint="eastAsia"/>
          <w:sz w:val="36"/>
          <w:szCs w:val="36"/>
        </w:rPr>
        <w:t>第五次会员代表大会上的</w:t>
      </w:r>
      <w:bookmarkStart w:id="0" w:name="_GoBack"/>
      <w:bookmarkEnd w:id="0"/>
      <w:r w:rsidRPr="004454F4">
        <w:rPr>
          <w:rFonts w:ascii="方正小标宋简体" w:eastAsia="方正小标宋简体" w:hAnsi="宋体" w:cs="宋体" w:hint="eastAsia"/>
          <w:sz w:val="36"/>
          <w:szCs w:val="36"/>
        </w:rPr>
        <w:t>讲话</w:t>
      </w:r>
    </w:p>
    <w:p w:rsidR="004454F4" w:rsidRDefault="004454F4">
      <w:pPr>
        <w:jc w:val="center"/>
        <w:rPr>
          <w:rFonts w:ascii="仿宋_GB2312" w:eastAsia="仿宋_GB2312"/>
          <w:sz w:val="32"/>
          <w:szCs w:val="32"/>
        </w:rPr>
      </w:pPr>
    </w:p>
    <w:p w:rsidR="00B54607" w:rsidRDefault="001D557E">
      <w:pPr>
        <w:jc w:val="center"/>
        <w:rPr>
          <w:rFonts w:ascii="仿宋_GB2312" w:eastAsia="仿宋_GB2312"/>
          <w:sz w:val="32"/>
          <w:szCs w:val="32"/>
        </w:rPr>
      </w:pPr>
      <w:r>
        <w:rPr>
          <w:rFonts w:ascii="仿宋_GB2312" w:eastAsia="仿宋_GB2312" w:hint="eastAsia"/>
          <w:sz w:val="32"/>
          <w:szCs w:val="32"/>
        </w:rPr>
        <w:t>中国注册税务师行业党委副书记、副会长</w:t>
      </w:r>
    </w:p>
    <w:p w:rsidR="00B54607" w:rsidRDefault="001D557E">
      <w:pPr>
        <w:jc w:val="center"/>
        <w:rPr>
          <w:rFonts w:ascii="仿宋_GB2312" w:eastAsia="仿宋_GB2312"/>
          <w:sz w:val="32"/>
          <w:szCs w:val="32"/>
        </w:rPr>
      </w:pPr>
      <w:r>
        <w:rPr>
          <w:rFonts w:ascii="仿宋_GB2312" w:eastAsia="仿宋_GB2312" w:hint="eastAsia"/>
          <w:sz w:val="32"/>
          <w:szCs w:val="32"/>
        </w:rPr>
        <w:t>李林军</w:t>
      </w:r>
    </w:p>
    <w:p w:rsidR="00B54607" w:rsidRDefault="001D557E">
      <w:pPr>
        <w:jc w:val="center"/>
        <w:rPr>
          <w:rFonts w:ascii="仿宋_GB2312" w:eastAsia="仿宋_GB2312"/>
          <w:sz w:val="32"/>
          <w:szCs w:val="32"/>
        </w:rPr>
      </w:pPr>
      <w:r>
        <w:rPr>
          <w:rFonts w:ascii="仿宋_GB2312" w:eastAsia="仿宋_GB2312" w:hint="eastAsia"/>
          <w:sz w:val="32"/>
          <w:szCs w:val="32"/>
        </w:rPr>
        <w:t>（根据录音整理，未经本人审阅）</w:t>
      </w:r>
    </w:p>
    <w:p w:rsidR="004454F4" w:rsidRDefault="004454F4">
      <w:pPr>
        <w:jc w:val="center"/>
        <w:rPr>
          <w:rFonts w:ascii="仿宋_GB2312" w:eastAsia="仿宋_GB2312"/>
          <w:sz w:val="32"/>
          <w:szCs w:val="32"/>
        </w:rPr>
      </w:pPr>
    </w:p>
    <w:p w:rsidR="00B54607" w:rsidRDefault="001D557E">
      <w:pPr>
        <w:rPr>
          <w:rFonts w:ascii="仿宋_GB2312" w:eastAsia="仿宋_GB2312"/>
          <w:sz w:val="32"/>
          <w:szCs w:val="32"/>
        </w:rPr>
      </w:pPr>
      <w:r>
        <w:rPr>
          <w:rFonts w:ascii="仿宋_GB2312" w:eastAsia="仿宋_GB2312" w:hint="eastAsia"/>
          <w:sz w:val="32"/>
          <w:szCs w:val="32"/>
        </w:rPr>
        <w:t>同志们：</w:t>
      </w:r>
    </w:p>
    <w:p w:rsidR="00B54607" w:rsidRDefault="001D557E">
      <w:pPr>
        <w:ind w:firstLine="645"/>
        <w:rPr>
          <w:rFonts w:ascii="仿宋_GB2312" w:eastAsia="仿宋_GB2312"/>
          <w:sz w:val="32"/>
          <w:szCs w:val="32"/>
        </w:rPr>
      </w:pPr>
      <w:r>
        <w:rPr>
          <w:rFonts w:ascii="仿宋_GB2312" w:eastAsia="仿宋_GB2312" w:hint="eastAsia"/>
          <w:sz w:val="32"/>
          <w:szCs w:val="32"/>
        </w:rPr>
        <w:t>受中税协宋兰会长的委托，代表中税协来参加四川省注册税务师行业第五次会员代表大会，讲五句话。</w:t>
      </w:r>
    </w:p>
    <w:p w:rsidR="00B54607" w:rsidRDefault="001D557E">
      <w:pPr>
        <w:ind w:firstLine="645"/>
        <w:rPr>
          <w:rFonts w:ascii="仿宋_GB2312" w:eastAsia="仿宋_GB2312"/>
          <w:sz w:val="32"/>
          <w:szCs w:val="32"/>
        </w:rPr>
      </w:pPr>
      <w:r>
        <w:rPr>
          <w:rFonts w:ascii="仿宋_GB2312" w:eastAsia="仿宋_GB2312" w:hint="eastAsia"/>
          <w:b/>
          <w:bCs/>
          <w:sz w:val="32"/>
          <w:szCs w:val="32"/>
        </w:rPr>
        <w:t>一、祝贺。</w:t>
      </w:r>
      <w:r>
        <w:rPr>
          <w:rFonts w:ascii="仿宋_GB2312" w:eastAsia="仿宋_GB2312" w:hint="eastAsia"/>
          <w:sz w:val="32"/>
          <w:szCs w:val="32"/>
        </w:rPr>
        <w:t>祝贺四川省注册税务师行业第五次会员代表大会的成功召开，祝贺以张崇明会长为首的第五届理事会的成功当选，祝贺四川省税务师行业取得的可喜成绩。也要祝贺蓝逢辉副会长，选为中央统战部公布的第五届全国非公有制经济优秀中国特色社会主义建设者百名候选人，这是我们行业的骄傲。刚才听了张炜会长的报告，在第四届理事会领导下，四川省注税行业取得了很多成绩，包括会员数量的增加，事务所的增加，税务师的增加，从业人员的增加，经营收入的增加，都上了新的台阶。同时，被评为四川省5</w:t>
      </w:r>
      <w:r>
        <w:rPr>
          <w:rFonts w:ascii="仿宋_GB2312" w:eastAsia="仿宋_GB2312"/>
          <w:sz w:val="32"/>
          <w:szCs w:val="32"/>
        </w:rPr>
        <w:t>A</w:t>
      </w:r>
      <w:r>
        <w:rPr>
          <w:rFonts w:ascii="仿宋_GB2312" w:eastAsia="仿宋_GB2312" w:hint="eastAsia"/>
          <w:sz w:val="32"/>
          <w:szCs w:val="32"/>
        </w:rPr>
        <w:t>级社会组织，获得中税协突出贡献一等奖。</w:t>
      </w:r>
    </w:p>
    <w:p w:rsidR="00B54607" w:rsidRDefault="001D557E">
      <w:pPr>
        <w:ind w:firstLine="645"/>
        <w:rPr>
          <w:rFonts w:ascii="仿宋_GB2312" w:eastAsia="仿宋_GB2312"/>
          <w:sz w:val="32"/>
          <w:szCs w:val="32"/>
        </w:rPr>
      </w:pPr>
      <w:r>
        <w:rPr>
          <w:rFonts w:ascii="仿宋_GB2312" w:eastAsia="仿宋_GB2312" w:hint="eastAsia"/>
          <w:b/>
          <w:bCs/>
          <w:sz w:val="32"/>
          <w:szCs w:val="32"/>
        </w:rPr>
        <w:t>二、感谢。</w:t>
      </w:r>
      <w:r>
        <w:rPr>
          <w:rFonts w:ascii="仿宋_GB2312" w:eastAsia="仿宋_GB2312" w:hint="eastAsia"/>
          <w:sz w:val="32"/>
          <w:szCs w:val="32"/>
        </w:rPr>
        <w:t>感谢四川省注册税务师行业全体同仁为中国注册税务师行业做出的贡献；感谢第四届理事会张炜会长，</w:t>
      </w:r>
      <w:r>
        <w:rPr>
          <w:rFonts w:ascii="仿宋_GB2312" w:eastAsia="仿宋_GB2312" w:hint="eastAsia"/>
          <w:sz w:val="32"/>
          <w:szCs w:val="32"/>
        </w:rPr>
        <w:lastRenderedPageBreak/>
        <w:t>为四川注税行业做出的贡献；感谢两位前任会长做出的贡献。同时，还要感谢四川西部培训基地为全行业的教育培训做出的贡献，感谢四川省税务师行业同心注税组织为全行业创造的先进经验。</w:t>
      </w:r>
    </w:p>
    <w:p w:rsidR="00B54607" w:rsidRDefault="001D557E">
      <w:pPr>
        <w:ind w:firstLine="645"/>
        <w:rPr>
          <w:rFonts w:ascii="仿宋_GB2312" w:eastAsia="仿宋_GB2312"/>
          <w:sz w:val="32"/>
          <w:szCs w:val="32"/>
        </w:rPr>
      </w:pPr>
      <w:r>
        <w:rPr>
          <w:rFonts w:ascii="仿宋_GB2312" w:eastAsia="仿宋_GB2312" w:hint="eastAsia"/>
          <w:b/>
          <w:bCs/>
          <w:sz w:val="32"/>
          <w:szCs w:val="32"/>
        </w:rPr>
        <w:t>三、统领。</w:t>
      </w:r>
      <w:r>
        <w:rPr>
          <w:rFonts w:ascii="仿宋_GB2312" w:eastAsia="仿宋_GB2312" w:hint="eastAsia"/>
          <w:sz w:val="32"/>
          <w:szCs w:val="32"/>
        </w:rPr>
        <w:t>希望新一届理事会要以党建为统领，全面加强行业党的领导，全面从严治党。要认真学习贯彻习近平新时代中国特色社会主义思想，深入开展“不忘初心、牢记使命”主题教育，特别是要发挥行业党委、支部和党员的政治核心、战斗堡垒和先锋模范作用，要保证行业正确的政治方向，发挥正能量。要做好行业统战工作，带领行业新的社会阶层人士为中国特色社会主义事业做贡献。</w:t>
      </w:r>
    </w:p>
    <w:p w:rsidR="00B54607" w:rsidRDefault="001D557E">
      <w:pPr>
        <w:ind w:firstLine="645"/>
        <w:rPr>
          <w:rFonts w:ascii="仿宋_GB2312" w:eastAsia="仿宋_GB2312"/>
          <w:sz w:val="32"/>
          <w:szCs w:val="32"/>
        </w:rPr>
      </w:pPr>
      <w:r>
        <w:rPr>
          <w:rFonts w:ascii="仿宋_GB2312" w:eastAsia="仿宋_GB2312" w:hint="eastAsia"/>
          <w:b/>
          <w:bCs/>
          <w:sz w:val="32"/>
          <w:szCs w:val="32"/>
        </w:rPr>
        <w:t>四、服务。</w:t>
      </w:r>
      <w:r>
        <w:rPr>
          <w:rFonts w:ascii="仿宋_GB2312" w:eastAsia="仿宋_GB2312" w:hint="eastAsia"/>
          <w:sz w:val="32"/>
          <w:szCs w:val="32"/>
        </w:rPr>
        <w:t>中美贸易摩擦已经不仅仅是在经济领域，衍生到了科技、人文交流、金融、教育各个领域，实际上是美国在遏制中国的崛起。在这种大环境下，中国经济面临着很多的不确定性，下行压力不断加大，最近李克强总理在大连夏季达沃斯论坛上强调，如何应对中美贸易摩擦造成的经济下行压力，中国的对策是深化改革。当前重点是做好两件大事，一是深化放管服改革，二是落实减税降费政策，两件事是相辅相成的，放管服改革是优化市场主体的营商环境，激发市场活力；减税降费是降低市场主体的税费负担。所以这两件大事，是当前最好的应对中美贸易摩擦的具体措施。而我们行业在这两项工作中，都有重大的服务责任和广阔的发</w:t>
      </w:r>
      <w:r>
        <w:rPr>
          <w:rFonts w:ascii="仿宋_GB2312" w:eastAsia="仿宋_GB2312" w:hint="eastAsia"/>
          <w:sz w:val="32"/>
          <w:szCs w:val="32"/>
        </w:rPr>
        <w:lastRenderedPageBreak/>
        <w:t>挥空间。特别是在服务企业减税降费政策的落地，协助税务机关优化税收领域的营商环境等方面，有大量的工作需要做，中税协和中税协行业党委也先后发出了倡导、号召和有关方案、文件，对全行业助力放管服改革、助力税制改革、助力减税降费提出了要求，要服务国家改革开放大局，在服务大局中找准我们的位置。</w:t>
      </w:r>
    </w:p>
    <w:p w:rsidR="00B54607" w:rsidRDefault="001D557E">
      <w:pPr>
        <w:spacing w:line="600" w:lineRule="exact"/>
        <w:ind w:firstLine="646"/>
        <w:rPr>
          <w:rFonts w:ascii="仿宋_GB2312" w:eastAsia="仿宋_GB2312"/>
          <w:sz w:val="32"/>
          <w:szCs w:val="32"/>
        </w:rPr>
      </w:pPr>
      <w:r>
        <w:rPr>
          <w:rFonts w:ascii="仿宋_GB2312" w:eastAsia="仿宋_GB2312" w:hint="eastAsia"/>
          <w:b/>
          <w:bCs/>
          <w:sz w:val="32"/>
          <w:szCs w:val="32"/>
        </w:rPr>
        <w:t>五、创新。</w:t>
      </w:r>
      <w:r>
        <w:rPr>
          <w:rFonts w:ascii="仿宋_GB2312" w:eastAsia="仿宋_GB2312" w:hint="eastAsia"/>
          <w:sz w:val="32"/>
          <w:szCs w:val="32"/>
        </w:rPr>
        <w:t>当前，互联网、大数据、人工智能、区块链等新一代信息技术在迅猛发展，给税务师事务所带来了很多的机遇和挑战，在当前环境下，行业转型升级更加迫切。张炜会长在报告中讲到行业发展不平衡不充分时，专门讲到了纳税户的问题，我对这个问题做了一点分析，四川省纳税人2</w:t>
      </w:r>
      <w:r>
        <w:rPr>
          <w:rFonts w:ascii="仿宋_GB2312" w:eastAsia="仿宋_GB2312"/>
          <w:sz w:val="32"/>
          <w:szCs w:val="32"/>
        </w:rPr>
        <w:t>55</w:t>
      </w:r>
      <w:r>
        <w:rPr>
          <w:rFonts w:ascii="仿宋_GB2312" w:eastAsia="仿宋_GB2312" w:hint="eastAsia"/>
          <w:sz w:val="32"/>
          <w:szCs w:val="32"/>
        </w:rPr>
        <w:t>万户，其中个体户占了8</w:t>
      </w:r>
      <w:r>
        <w:rPr>
          <w:rFonts w:ascii="仿宋_GB2312" w:eastAsia="仿宋_GB2312"/>
          <w:sz w:val="32"/>
          <w:szCs w:val="32"/>
        </w:rPr>
        <w:t>0</w:t>
      </w:r>
      <w:r>
        <w:rPr>
          <w:rFonts w:ascii="仿宋_GB2312" w:eastAsia="仿宋_GB2312" w:hint="eastAsia"/>
          <w:sz w:val="32"/>
          <w:szCs w:val="32"/>
        </w:rPr>
        <w:t>%以上，这个和全国数据差不多，全国纳税人6</w:t>
      </w:r>
      <w:r>
        <w:rPr>
          <w:rFonts w:ascii="仿宋_GB2312" w:eastAsia="仿宋_GB2312"/>
          <w:sz w:val="32"/>
          <w:szCs w:val="32"/>
        </w:rPr>
        <w:t>300</w:t>
      </w:r>
      <w:r>
        <w:rPr>
          <w:rFonts w:ascii="仿宋_GB2312" w:eastAsia="仿宋_GB2312" w:hint="eastAsia"/>
          <w:sz w:val="32"/>
          <w:szCs w:val="32"/>
        </w:rPr>
        <w:t>万左右，8</w:t>
      </w:r>
      <w:r>
        <w:rPr>
          <w:rFonts w:ascii="仿宋_GB2312" w:eastAsia="仿宋_GB2312"/>
          <w:sz w:val="32"/>
          <w:szCs w:val="32"/>
        </w:rPr>
        <w:t>0</w:t>
      </w:r>
      <w:r>
        <w:rPr>
          <w:rFonts w:ascii="仿宋_GB2312" w:eastAsia="仿宋_GB2312" w:hint="eastAsia"/>
          <w:sz w:val="32"/>
          <w:szCs w:val="32"/>
        </w:rPr>
        <w:t>%是个体户。四川2</w:t>
      </w:r>
      <w:r>
        <w:rPr>
          <w:rFonts w:ascii="仿宋_GB2312" w:eastAsia="仿宋_GB2312"/>
          <w:sz w:val="32"/>
          <w:szCs w:val="32"/>
        </w:rPr>
        <w:t>55</w:t>
      </w:r>
      <w:r>
        <w:rPr>
          <w:rFonts w:ascii="仿宋_GB2312" w:eastAsia="仿宋_GB2312" w:hint="eastAsia"/>
          <w:sz w:val="32"/>
          <w:szCs w:val="32"/>
        </w:rPr>
        <w:t>万登记纳税人中，企业只有2</w:t>
      </w:r>
      <w:r>
        <w:rPr>
          <w:rFonts w:ascii="仿宋_GB2312" w:eastAsia="仿宋_GB2312"/>
          <w:sz w:val="32"/>
          <w:szCs w:val="32"/>
        </w:rPr>
        <w:t>0</w:t>
      </w:r>
      <w:r>
        <w:rPr>
          <w:rFonts w:ascii="仿宋_GB2312" w:eastAsia="仿宋_GB2312" w:hint="eastAsia"/>
          <w:sz w:val="32"/>
          <w:szCs w:val="32"/>
        </w:rPr>
        <w:t>%，5</w:t>
      </w:r>
      <w:r>
        <w:rPr>
          <w:rFonts w:ascii="仿宋_GB2312" w:eastAsia="仿宋_GB2312"/>
          <w:sz w:val="32"/>
          <w:szCs w:val="32"/>
        </w:rPr>
        <w:t>0</w:t>
      </w:r>
      <w:r>
        <w:rPr>
          <w:rFonts w:ascii="仿宋_GB2312" w:eastAsia="仿宋_GB2312" w:hint="eastAsia"/>
          <w:sz w:val="32"/>
          <w:szCs w:val="32"/>
        </w:rPr>
        <w:t>万户。最新企业的标准，小微企业是5</w:t>
      </w:r>
      <w:r>
        <w:rPr>
          <w:rFonts w:ascii="仿宋_GB2312" w:eastAsia="仿宋_GB2312"/>
          <w:sz w:val="32"/>
          <w:szCs w:val="32"/>
        </w:rPr>
        <w:t>000</w:t>
      </w:r>
      <w:r>
        <w:rPr>
          <w:rFonts w:ascii="仿宋_GB2312" w:eastAsia="仿宋_GB2312" w:hint="eastAsia"/>
          <w:sz w:val="32"/>
          <w:szCs w:val="32"/>
        </w:rPr>
        <w:t>万的资产和3</w:t>
      </w:r>
      <w:r>
        <w:rPr>
          <w:rFonts w:ascii="仿宋_GB2312" w:eastAsia="仿宋_GB2312"/>
          <w:sz w:val="32"/>
          <w:szCs w:val="32"/>
        </w:rPr>
        <w:t>00</w:t>
      </w:r>
      <w:r>
        <w:rPr>
          <w:rFonts w:ascii="仿宋_GB2312" w:eastAsia="仿宋_GB2312" w:hint="eastAsia"/>
          <w:sz w:val="32"/>
          <w:szCs w:val="32"/>
        </w:rPr>
        <w:t>万所得，这个标准占了全国企业的9</w:t>
      </w:r>
      <w:r>
        <w:rPr>
          <w:rFonts w:ascii="仿宋_GB2312" w:eastAsia="仿宋_GB2312"/>
          <w:sz w:val="32"/>
          <w:szCs w:val="32"/>
        </w:rPr>
        <w:t>5</w:t>
      </w:r>
      <w:r>
        <w:rPr>
          <w:rFonts w:ascii="仿宋_GB2312" w:eastAsia="仿宋_GB2312" w:hint="eastAsia"/>
          <w:sz w:val="32"/>
          <w:szCs w:val="32"/>
        </w:rPr>
        <w:t>%，按照这个比例算，5</w:t>
      </w:r>
      <w:r>
        <w:rPr>
          <w:rFonts w:ascii="仿宋_GB2312" w:eastAsia="仿宋_GB2312"/>
          <w:sz w:val="32"/>
          <w:szCs w:val="32"/>
        </w:rPr>
        <w:t>0</w:t>
      </w:r>
      <w:r>
        <w:rPr>
          <w:rFonts w:ascii="仿宋_GB2312" w:eastAsia="仿宋_GB2312" w:hint="eastAsia"/>
          <w:sz w:val="32"/>
          <w:szCs w:val="32"/>
        </w:rPr>
        <w:t>万*</w:t>
      </w:r>
      <w:r>
        <w:rPr>
          <w:rFonts w:ascii="仿宋_GB2312" w:eastAsia="仿宋_GB2312"/>
          <w:sz w:val="32"/>
          <w:szCs w:val="32"/>
        </w:rPr>
        <w:t>95</w:t>
      </w:r>
      <w:r>
        <w:rPr>
          <w:rFonts w:ascii="仿宋_GB2312" w:eastAsia="仿宋_GB2312" w:hint="eastAsia"/>
          <w:sz w:val="32"/>
          <w:szCs w:val="32"/>
        </w:rPr>
        <w:t>%等于4</w:t>
      </w:r>
      <w:r>
        <w:rPr>
          <w:rFonts w:ascii="仿宋_GB2312" w:eastAsia="仿宋_GB2312"/>
          <w:sz w:val="32"/>
          <w:szCs w:val="32"/>
        </w:rPr>
        <w:t>7.5</w:t>
      </w:r>
      <w:r>
        <w:rPr>
          <w:rFonts w:ascii="仿宋_GB2312" w:eastAsia="仿宋_GB2312" w:hint="eastAsia"/>
          <w:sz w:val="32"/>
          <w:szCs w:val="32"/>
        </w:rPr>
        <w:t>万，小微企业占了4</w:t>
      </w:r>
      <w:r>
        <w:rPr>
          <w:rFonts w:ascii="仿宋_GB2312" w:eastAsia="仿宋_GB2312"/>
          <w:sz w:val="32"/>
          <w:szCs w:val="32"/>
        </w:rPr>
        <w:t>7.5</w:t>
      </w:r>
      <w:r>
        <w:rPr>
          <w:rFonts w:ascii="仿宋_GB2312" w:eastAsia="仿宋_GB2312" w:hint="eastAsia"/>
          <w:sz w:val="32"/>
          <w:szCs w:val="32"/>
        </w:rPr>
        <w:t>万，那么我们服务的5万户，可能覆盖了大企业和小微企业，也有个体户。一是四川税务师行业服务的大企业数量不多，二是四川登记的社会服务机构8</w:t>
      </w:r>
      <w:r>
        <w:rPr>
          <w:rFonts w:ascii="仿宋_GB2312" w:eastAsia="仿宋_GB2312"/>
          <w:sz w:val="32"/>
          <w:szCs w:val="32"/>
        </w:rPr>
        <w:t>900</w:t>
      </w:r>
      <w:r>
        <w:rPr>
          <w:rFonts w:ascii="仿宋_GB2312" w:eastAsia="仿宋_GB2312" w:hint="eastAsia"/>
          <w:sz w:val="32"/>
          <w:szCs w:val="32"/>
        </w:rPr>
        <w:t>个，税务师事务所只有近3</w:t>
      </w:r>
      <w:r>
        <w:rPr>
          <w:rFonts w:ascii="仿宋_GB2312" w:eastAsia="仿宋_GB2312"/>
          <w:sz w:val="32"/>
          <w:szCs w:val="32"/>
        </w:rPr>
        <w:t>00</w:t>
      </w:r>
      <w:r>
        <w:rPr>
          <w:rFonts w:ascii="仿宋_GB2312" w:eastAsia="仿宋_GB2312" w:hint="eastAsia"/>
          <w:sz w:val="32"/>
          <w:szCs w:val="32"/>
        </w:rPr>
        <w:t>家，所以不是说2</w:t>
      </w:r>
      <w:r>
        <w:rPr>
          <w:rFonts w:ascii="仿宋_GB2312" w:eastAsia="仿宋_GB2312"/>
          <w:sz w:val="32"/>
          <w:szCs w:val="32"/>
        </w:rPr>
        <w:t>00</w:t>
      </w:r>
      <w:r>
        <w:rPr>
          <w:rFonts w:ascii="仿宋_GB2312" w:eastAsia="仿宋_GB2312" w:hint="eastAsia"/>
          <w:sz w:val="32"/>
          <w:szCs w:val="32"/>
        </w:rPr>
        <w:t>多万企业和4</w:t>
      </w:r>
      <w:r>
        <w:rPr>
          <w:rFonts w:ascii="仿宋_GB2312" w:eastAsia="仿宋_GB2312"/>
          <w:sz w:val="32"/>
          <w:szCs w:val="32"/>
        </w:rPr>
        <w:t>7</w:t>
      </w:r>
      <w:r>
        <w:rPr>
          <w:rFonts w:ascii="仿宋_GB2312" w:eastAsia="仿宋_GB2312" w:hint="eastAsia"/>
          <w:sz w:val="32"/>
          <w:szCs w:val="32"/>
        </w:rPr>
        <w:t>万小微企业没有人服务，都有人做了，基本上全覆盖了。我们要竞争客户，实际上是抢市场，占领市场，面临的压力非常大。所以说要创新呢，创新怎么做，这个很重要，今后的路</w:t>
      </w:r>
      <w:r>
        <w:rPr>
          <w:rFonts w:ascii="仿宋_GB2312" w:eastAsia="仿宋_GB2312" w:hint="eastAsia"/>
          <w:sz w:val="32"/>
          <w:szCs w:val="32"/>
        </w:rPr>
        <w:lastRenderedPageBreak/>
        <w:t>怎么走，我们一定要思考清楚，一定要找准方向，不能盲目投入，要分析市场趋向。下一步的发展方向，大致上可以把纳税人分为3类：一类大企业，大企业要加强服务供给侧改革，个性化服务，高端咨询筹划和风险评估；二类小微企业和个体户，这个群体是需要争取的，这个领域转向全方位代理，需要方式方法，一定要依托信息化手段；三类个人，服务个人所得税改革，个人所得税会有爆发性增长，明年汇算清缴期一系列问题都会出现，要提前布局才能服务好这个群体。明年个人所得税纳税人数量突破3个亿，这些人税收由谁去做，其中不乏高收入人群、高净值人群，这个市场我们要去占领，很多科技公司已经介入这个领域了。现在市场竞争非常激烈，税务师行业的从业人员千万不要抱残守缺，一定要创新，不然的话不知道哪天我们的竞争对手把我们的客户都抢走了，这是一个发展趋势。如果没有供给侧服务能力的话，怎么去服务这些人，我们提供什么样的服务去占领这个市场？希望大家去思考这个问题。怎么去创新，有业务能力的创新、有商业模式的创新、有服务价格的创新、有人才培养的创新、有行业自律的创新。1</w:t>
      </w:r>
      <w:r>
        <w:rPr>
          <w:rFonts w:ascii="仿宋_GB2312" w:eastAsia="仿宋_GB2312"/>
          <w:sz w:val="32"/>
          <w:szCs w:val="32"/>
        </w:rPr>
        <w:t>3</w:t>
      </w:r>
      <w:r>
        <w:rPr>
          <w:rFonts w:ascii="仿宋_GB2312" w:eastAsia="仿宋_GB2312" w:hint="eastAsia"/>
          <w:sz w:val="32"/>
          <w:szCs w:val="32"/>
        </w:rPr>
        <w:t>号公告提出的要求，全国税务师协会成立税务代理人分会，要把从事涉税服务的所有机构加入税务代理人分会，把所有的涉税服务机构纳入税务师协会管理，这是中税协和省税协需要做的一件大事。</w:t>
      </w:r>
    </w:p>
    <w:p w:rsidR="00B54607" w:rsidRDefault="001D557E">
      <w:pPr>
        <w:spacing w:line="600" w:lineRule="exact"/>
        <w:ind w:firstLine="646"/>
        <w:rPr>
          <w:rFonts w:ascii="仿宋_GB2312" w:eastAsia="仿宋_GB2312"/>
          <w:sz w:val="32"/>
          <w:szCs w:val="32"/>
        </w:rPr>
      </w:pPr>
      <w:r>
        <w:rPr>
          <w:rFonts w:ascii="仿宋_GB2312" w:eastAsia="仿宋_GB2312" w:hint="eastAsia"/>
          <w:sz w:val="32"/>
          <w:szCs w:val="32"/>
        </w:rPr>
        <w:t>最后，预祝本次会议成功，预祝在第五届理事会的领导下，四川注税行业取得更大的成绩。</w:t>
      </w:r>
    </w:p>
    <w:sectPr w:rsidR="00B5460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DD8" w:rsidRDefault="00F05DD8">
      <w:r>
        <w:separator/>
      </w:r>
    </w:p>
  </w:endnote>
  <w:endnote w:type="continuationSeparator" w:id="0">
    <w:p w:rsidR="00F05DD8" w:rsidRDefault="00F05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607" w:rsidRDefault="001D557E">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54607" w:rsidRDefault="001D557E">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54607" w:rsidRDefault="001D557E">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DD8" w:rsidRDefault="00F05DD8">
      <w:r>
        <w:separator/>
      </w:r>
    </w:p>
  </w:footnote>
  <w:footnote w:type="continuationSeparator" w:id="0">
    <w:p w:rsidR="00F05DD8" w:rsidRDefault="00F05D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B01"/>
    <w:rsid w:val="001D557E"/>
    <w:rsid w:val="00203D5B"/>
    <w:rsid w:val="00282A6F"/>
    <w:rsid w:val="004454F4"/>
    <w:rsid w:val="007444C5"/>
    <w:rsid w:val="00902CD9"/>
    <w:rsid w:val="00937B01"/>
    <w:rsid w:val="0096342C"/>
    <w:rsid w:val="00B32F5F"/>
    <w:rsid w:val="00B54607"/>
    <w:rsid w:val="00BE4740"/>
    <w:rsid w:val="00CD1192"/>
    <w:rsid w:val="00F05DD8"/>
    <w:rsid w:val="00FE3869"/>
    <w:rsid w:val="565D0E35"/>
    <w:rsid w:val="6E274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193D3"/>
  <w15:docId w15:val="{3E503CB6-3D8A-4B50-81C4-63331DB78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rPr>
  </w:style>
  <w:style w:type="paragraph" w:styleId="a4">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 </cp:lastModifiedBy>
  <cp:revision>5</cp:revision>
  <cp:lastPrinted>2019-08-16T01:49:00Z</cp:lastPrinted>
  <dcterms:created xsi:type="dcterms:W3CDTF">2019-08-12T05:34:00Z</dcterms:created>
  <dcterms:modified xsi:type="dcterms:W3CDTF">2019-08-16T03:05:00Z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