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0A83" w:rsidRPr="00DF30A2" w:rsidRDefault="00300A83" w:rsidP="00300A83">
      <w:pPr>
        <w:spacing w:line="600" w:lineRule="exact"/>
        <w:jc w:val="center"/>
        <w:rPr>
          <w:rFonts w:ascii="方正小标宋简体" w:eastAsia="方正小标宋简体" w:hint="eastAsia"/>
          <w:sz w:val="36"/>
          <w:szCs w:val="36"/>
        </w:rPr>
      </w:pPr>
      <w:r w:rsidRPr="00DF30A2">
        <w:rPr>
          <w:rFonts w:ascii="方正小标宋简体" w:eastAsia="方正小标宋简体" w:hint="eastAsia"/>
          <w:sz w:val="36"/>
          <w:szCs w:val="36"/>
        </w:rPr>
        <w:t>在中国共产党四川省注册税务师行业</w:t>
      </w:r>
    </w:p>
    <w:p w:rsidR="00335201" w:rsidRPr="00DF30A2" w:rsidRDefault="00300A83" w:rsidP="00300A83">
      <w:pPr>
        <w:spacing w:line="600" w:lineRule="exact"/>
        <w:jc w:val="center"/>
        <w:rPr>
          <w:rFonts w:ascii="方正小标宋简体" w:eastAsia="方正小标宋简体" w:hint="eastAsia"/>
          <w:sz w:val="36"/>
          <w:szCs w:val="36"/>
        </w:rPr>
      </w:pPr>
      <w:r w:rsidRPr="00DF30A2">
        <w:rPr>
          <w:rFonts w:ascii="方正小标宋简体" w:eastAsia="方正小标宋简体" w:hint="eastAsia"/>
          <w:sz w:val="36"/>
          <w:szCs w:val="36"/>
        </w:rPr>
        <w:t>第一次党员代表大会上的讲话</w:t>
      </w:r>
    </w:p>
    <w:p w:rsidR="00DF30A2" w:rsidRDefault="00DF30A2" w:rsidP="00300A83">
      <w:pPr>
        <w:spacing w:line="600" w:lineRule="exact"/>
        <w:jc w:val="center"/>
        <w:rPr>
          <w:rFonts w:ascii="方正楷体简体" w:eastAsia="方正楷体简体"/>
          <w:sz w:val="36"/>
          <w:szCs w:val="36"/>
        </w:rPr>
      </w:pPr>
    </w:p>
    <w:p w:rsidR="00DF30A2" w:rsidRPr="00DF30A2" w:rsidRDefault="00DF30A2" w:rsidP="00DE714E">
      <w:pPr>
        <w:spacing w:line="580" w:lineRule="exact"/>
        <w:jc w:val="center"/>
        <w:rPr>
          <w:rFonts w:ascii="仿宋_GB2312" w:eastAsia="仿宋_GB2312" w:hint="eastAsia"/>
          <w:sz w:val="32"/>
          <w:szCs w:val="32"/>
        </w:rPr>
      </w:pPr>
      <w:r w:rsidRPr="00DF30A2">
        <w:rPr>
          <w:rFonts w:ascii="仿宋_GB2312" w:eastAsia="仿宋_GB2312" w:hint="eastAsia"/>
          <w:sz w:val="32"/>
          <w:szCs w:val="32"/>
        </w:rPr>
        <w:t>国家税务总局四川省税务局党委副书记、副局长</w:t>
      </w:r>
    </w:p>
    <w:p w:rsidR="00300A83" w:rsidRPr="00DF30A2" w:rsidRDefault="00300A83" w:rsidP="00DE714E">
      <w:pPr>
        <w:spacing w:line="580" w:lineRule="exact"/>
        <w:jc w:val="center"/>
        <w:rPr>
          <w:rFonts w:ascii="仿宋_GB2312" w:eastAsia="仿宋_GB2312" w:hint="eastAsia"/>
          <w:sz w:val="32"/>
          <w:szCs w:val="32"/>
        </w:rPr>
      </w:pPr>
      <w:r w:rsidRPr="00DF30A2">
        <w:rPr>
          <w:rFonts w:ascii="仿宋_GB2312" w:eastAsia="仿宋_GB2312" w:hint="eastAsia"/>
          <w:sz w:val="32"/>
          <w:szCs w:val="32"/>
        </w:rPr>
        <w:t>胡苏华</w:t>
      </w:r>
    </w:p>
    <w:p w:rsidR="00300A83" w:rsidRPr="00DF30A2" w:rsidRDefault="00300A83" w:rsidP="00DE714E">
      <w:pPr>
        <w:spacing w:line="580" w:lineRule="exact"/>
        <w:jc w:val="center"/>
        <w:rPr>
          <w:rFonts w:ascii="仿宋_GB2312" w:eastAsia="仿宋_GB2312" w:hint="eastAsia"/>
          <w:sz w:val="32"/>
          <w:szCs w:val="32"/>
        </w:rPr>
      </w:pPr>
      <w:r w:rsidRPr="00DF30A2">
        <w:rPr>
          <w:rFonts w:ascii="仿宋_GB2312" w:eastAsia="仿宋_GB2312" w:hint="eastAsia"/>
          <w:sz w:val="32"/>
          <w:szCs w:val="32"/>
        </w:rPr>
        <w:t>（2019年8月</w:t>
      </w:r>
      <w:r w:rsidR="00804664" w:rsidRPr="00DF30A2">
        <w:rPr>
          <w:rFonts w:ascii="仿宋_GB2312" w:eastAsia="仿宋_GB2312" w:hint="eastAsia"/>
          <w:sz w:val="32"/>
          <w:szCs w:val="32"/>
        </w:rPr>
        <w:t>8</w:t>
      </w:r>
      <w:r w:rsidRPr="00DF30A2">
        <w:rPr>
          <w:rFonts w:ascii="仿宋_GB2312" w:eastAsia="仿宋_GB2312" w:hint="eastAsia"/>
          <w:sz w:val="32"/>
          <w:szCs w:val="32"/>
        </w:rPr>
        <w:t>日）</w:t>
      </w:r>
    </w:p>
    <w:p w:rsidR="00300A83" w:rsidRPr="00336959" w:rsidRDefault="00300A83" w:rsidP="00300A83">
      <w:pPr>
        <w:spacing w:line="600" w:lineRule="exact"/>
        <w:rPr>
          <w:rFonts w:ascii="方正小标宋简体" w:eastAsia="方正小标宋简体"/>
          <w:sz w:val="36"/>
          <w:szCs w:val="36"/>
        </w:rPr>
      </w:pPr>
    </w:p>
    <w:p w:rsidR="00300A83" w:rsidRPr="00DF30A2" w:rsidRDefault="00300A83" w:rsidP="00DE714E">
      <w:pPr>
        <w:spacing w:line="570" w:lineRule="exact"/>
        <w:rPr>
          <w:rFonts w:ascii="仿宋_GB2312" w:eastAsia="仿宋_GB2312" w:hint="eastAsia"/>
          <w:sz w:val="32"/>
          <w:szCs w:val="32"/>
        </w:rPr>
      </w:pPr>
      <w:r w:rsidRPr="00DF30A2">
        <w:rPr>
          <w:rFonts w:ascii="仿宋_GB2312" w:eastAsia="仿宋_GB2312" w:hint="eastAsia"/>
          <w:sz w:val="32"/>
          <w:szCs w:val="32"/>
        </w:rPr>
        <w:t>各位代表，同志们：</w:t>
      </w:r>
    </w:p>
    <w:p w:rsidR="00300A83" w:rsidRPr="00DF30A2" w:rsidRDefault="00300A83" w:rsidP="00DE714E">
      <w:pPr>
        <w:spacing w:line="570" w:lineRule="exact"/>
        <w:ind w:firstLineChars="200" w:firstLine="640"/>
        <w:rPr>
          <w:rFonts w:ascii="仿宋_GB2312" w:eastAsia="仿宋_GB2312" w:hint="eastAsia"/>
          <w:sz w:val="32"/>
          <w:szCs w:val="32"/>
        </w:rPr>
      </w:pPr>
      <w:r w:rsidRPr="00DF30A2">
        <w:rPr>
          <w:rFonts w:ascii="仿宋_GB2312" w:eastAsia="仿宋_GB2312" w:hint="eastAsia"/>
          <w:sz w:val="32"/>
          <w:szCs w:val="32"/>
        </w:rPr>
        <w:t>今天，中国共产党四川省注册税务师行业第</w:t>
      </w:r>
      <w:r w:rsidR="00336959" w:rsidRPr="00DF30A2">
        <w:rPr>
          <w:rFonts w:ascii="仿宋_GB2312" w:eastAsia="仿宋_GB2312" w:hint="eastAsia"/>
          <w:sz w:val="32"/>
          <w:szCs w:val="32"/>
        </w:rPr>
        <w:t>一次党员代表大会胜利召开，选举产生了新一届注册税务师行业党委</w:t>
      </w:r>
      <w:r w:rsidRPr="00DF30A2">
        <w:rPr>
          <w:rFonts w:ascii="仿宋_GB2312" w:eastAsia="仿宋_GB2312" w:hint="eastAsia"/>
          <w:sz w:val="32"/>
          <w:szCs w:val="32"/>
        </w:rPr>
        <w:t>，这是我省</w:t>
      </w:r>
      <w:r w:rsidR="00336959" w:rsidRPr="00DF30A2">
        <w:rPr>
          <w:rFonts w:ascii="仿宋_GB2312" w:eastAsia="仿宋_GB2312" w:hint="eastAsia"/>
          <w:sz w:val="32"/>
          <w:szCs w:val="32"/>
        </w:rPr>
        <w:t>注册</w:t>
      </w:r>
      <w:r w:rsidRPr="00DF30A2">
        <w:rPr>
          <w:rFonts w:ascii="仿宋_GB2312" w:eastAsia="仿宋_GB2312" w:hint="eastAsia"/>
          <w:sz w:val="32"/>
          <w:szCs w:val="32"/>
        </w:rPr>
        <w:t>税务师行业发展进程中的一件大事。首先，受建国书记委托，我代表省局党委，向本次大会的胜利召开、向新当选的行业党委委员表示热烈的祝贺</w:t>
      </w:r>
      <w:r w:rsidR="0081440F" w:rsidRPr="00DF30A2">
        <w:rPr>
          <w:rFonts w:ascii="仿宋_GB2312" w:eastAsia="仿宋_GB2312" w:hint="eastAsia"/>
          <w:sz w:val="32"/>
          <w:szCs w:val="32"/>
        </w:rPr>
        <w:t>！</w:t>
      </w:r>
    </w:p>
    <w:p w:rsidR="0081440F" w:rsidRPr="00DF30A2" w:rsidRDefault="0081440F" w:rsidP="00DE714E">
      <w:pPr>
        <w:spacing w:line="570" w:lineRule="exact"/>
        <w:ind w:firstLineChars="200" w:firstLine="640"/>
        <w:rPr>
          <w:rFonts w:ascii="仿宋_GB2312" w:eastAsia="仿宋_GB2312" w:hint="eastAsia"/>
          <w:sz w:val="32"/>
          <w:szCs w:val="32"/>
        </w:rPr>
      </w:pPr>
      <w:r w:rsidRPr="00DF30A2">
        <w:rPr>
          <w:rFonts w:ascii="仿宋_GB2312" w:eastAsia="仿宋_GB2312" w:hint="eastAsia"/>
          <w:sz w:val="32"/>
          <w:szCs w:val="32"/>
        </w:rPr>
        <w:t>经过近些年的发展，我省注册税务师行业</w:t>
      </w:r>
      <w:r w:rsidR="00336959" w:rsidRPr="00DF30A2">
        <w:rPr>
          <w:rFonts w:ascii="仿宋_GB2312" w:eastAsia="仿宋_GB2312" w:hint="eastAsia"/>
          <w:sz w:val="32"/>
          <w:szCs w:val="32"/>
        </w:rPr>
        <w:t>协会</w:t>
      </w:r>
      <w:r w:rsidRPr="00DF30A2">
        <w:rPr>
          <w:rFonts w:ascii="仿宋_GB2312" w:eastAsia="仿宋_GB2312" w:hint="eastAsia"/>
          <w:sz w:val="32"/>
          <w:szCs w:val="32"/>
        </w:rPr>
        <w:t>已经逐步成为促进纳税人依法诚信纳税、推动税收事业科学发展、服务社会管理与创新的一支重要力量，</w:t>
      </w:r>
      <w:r w:rsidR="00CD77D9" w:rsidRPr="00DF30A2">
        <w:rPr>
          <w:rFonts w:ascii="仿宋_GB2312" w:eastAsia="仿宋_GB2312" w:hint="eastAsia"/>
          <w:sz w:val="32"/>
          <w:szCs w:val="32"/>
        </w:rPr>
        <w:t>无论是在行业党建上还是在行业发展上，都</w:t>
      </w:r>
      <w:r w:rsidRPr="00DF30A2">
        <w:rPr>
          <w:rFonts w:ascii="仿宋_GB2312" w:eastAsia="仿宋_GB2312" w:hint="eastAsia"/>
          <w:sz w:val="32"/>
          <w:szCs w:val="32"/>
        </w:rPr>
        <w:t>取得了显著成绩。借此机会，我也代表省局党委，向各位代表，并通过你们向全省税务师从业人员表示诚挚的问候和衷心的感谢！</w:t>
      </w:r>
    </w:p>
    <w:p w:rsidR="0081440F" w:rsidRPr="00DF30A2" w:rsidRDefault="001E3A81" w:rsidP="00DE714E">
      <w:pPr>
        <w:spacing w:line="570" w:lineRule="exact"/>
        <w:ind w:firstLineChars="200" w:firstLine="640"/>
        <w:rPr>
          <w:rFonts w:ascii="仿宋_GB2312" w:eastAsia="仿宋_GB2312" w:hint="eastAsia"/>
          <w:sz w:val="32"/>
          <w:szCs w:val="32"/>
        </w:rPr>
      </w:pPr>
      <w:r w:rsidRPr="00DF30A2">
        <w:rPr>
          <w:rFonts w:ascii="仿宋_GB2312" w:eastAsia="仿宋_GB2312" w:hint="eastAsia"/>
          <w:sz w:val="32"/>
          <w:szCs w:val="32"/>
        </w:rPr>
        <w:t>下面，受建国书记委托，我就加强税务师行业党建</w:t>
      </w:r>
      <w:r w:rsidR="00D3189C" w:rsidRPr="00DF30A2">
        <w:rPr>
          <w:rFonts w:ascii="仿宋_GB2312" w:eastAsia="仿宋_GB2312" w:hint="eastAsia"/>
          <w:sz w:val="32"/>
          <w:szCs w:val="32"/>
        </w:rPr>
        <w:t>工作</w:t>
      </w:r>
      <w:r w:rsidR="00CD77D9" w:rsidRPr="00DF30A2">
        <w:rPr>
          <w:rFonts w:ascii="仿宋_GB2312" w:eastAsia="仿宋_GB2312" w:hint="eastAsia"/>
          <w:sz w:val="32"/>
          <w:szCs w:val="32"/>
        </w:rPr>
        <w:t>，</w:t>
      </w:r>
      <w:r w:rsidRPr="00DF30A2">
        <w:rPr>
          <w:rFonts w:ascii="仿宋_GB2312" w:eastAsia="仿宋_GB2312" w:hint="eastAsia"/>
          <w:sz w:val="32"/>
          <w:szCs w:val="32"/>
        </w:rPr>
        <w:t>讲几点意见。</w:t>
      </w:r>
    </w:p>
    <w:p w:rsidR="0076506D" w:rsidRPr="00DF30A2" w:rsidRDefault="001E3A81" w:rsidP="00DE714E">
      <w:pPr>
        <w:spacing w:line="570" w:lineRule="exact"/>
        <w:ind w:firstLineChars="200" w:firstLine="640"/>
        <w:rPr>
          <w:rFonts w:ascii="仿宋_GB2312" w:eastAsia="仿宋_GB2312" w:hint="eastAsia"/>
          <w:sz w:val="32"/>
          <w:szCs w:val="32"/>
        </w:rPr>
      </w:pPr>
      <w:r w:rsidRPr="00DF30A2">
        <w:rPr>
          <w:rFonts w:ascii="仿宋_GB2312" w:eastAsia="仿宋_GB2312" w:hint="eastAsia"/>
          <w:sz w:val="32"/>
          <w:szCs w:val="32"/>
        </w:rPr>
        <w:t>一</w:t>
      </w:r>
      <w:r w:rsidR="00751FAA" w:rsidRPr="00DF30A2">
        <w:rPr>
          <w:rFonts w:ascii="仿宋_GB2312" w:eastAsia="仿宋_GB2312" w:hint="eastAsia"/>
          <w:sz w:val="32"/>
          <w:szCs w:val="32"/>
        </w:rPr>
        <w:t>要</w:t>
      </w:r>
      <w:r w:rsidR="00DA7E09" w:rsidRPr="00DF30A2">
        <w:rPr>
          <w:rFonts w:ascii="仿宋_GB2312" w:eastAsia="仿宋_GB2312" w:hint="eastAsia"/>
          <w:sz w:val="32"/>
          <w:szCs w:val="32"/>
        </w:rPr>
        <w:t>强化政治引领</w:t>
      </w:r>
      <w:r w:rsidR="00751FAA" w:rsidRPr="00DF30A2">
        <w:rPr>
          <w:rFonts w:ascii="仿宋_GB2312" w:eastAsia="仿宋_GB2312" w:hint="eastAsia"/>
          <w:sz w:val="32"/>
          <w:szCs w:val="32"/>
        </w:rPr>
        <w:t>。</w:t>
      </w:r>
      <w:r w:rsidR="008142AD" w:rsidRPr="00DF30A2">
        <w:rPr>
          <w:rFonts w:ascii="仿宋_GB2312" w:eastAsia="仿宋_GB2312" w:hint="eastAsia"/>
          <w:sz w:val="32"/>
          <w:szCs w:val="32"/>
        </w:rPr>
        <w:t>抓党建工作，必须旗帜鲜明讲政治。</w:t>
      </w:r>
      <w:r w:rsidR="0076506D" w:rsidRPr="00DF30A2">
        <w:rPr>
          <w:rFonts w:ascii="仿宋_GB2312" w:eastAsia="仿宋_GB2312" w:hint="eastAsia"/>
          <w:sz w:val="32"/>
          <w:szCs w:val="32"/>
        </w:rPr>
        <w:t>要注重政治学习。</w:t>
      </w:r>
      <w:r w:rsidR="008142AD" w:rsidRPr="00DF30A2">
        <w:rPr>
          <w:rFonts w:ascii="仿宋_GB2312" w:eastAsia="仿宋_GB2312" w:hint="eastAsia"/>
          <w:sz w:val="32"/>
          <w:szCs w:val="32"/>
        </w:rPr>
        <w:t>坚持以习近平新时代中国特色社会主义思想为指引，深入学习贯彻习近平总书记关于</w:t>
      </w:r>
      <w:r w:rsidR="008142AD" w:rsidRPr="00DF30A2">
        <w:rPr>
          <w:rFonts w:ascii="仿宋_GB2312" w:eastAsia="仿宋_GB2312" w:hAnsi="Calibri" w:cs="Times New Roman" w:hint="eastAsia"/>
          <w:sz w:val="32"/>
          <w:szCs w:val="32"/>
        </w:rPr>
        <w:t>社会组织党建工</w:t>
      </w:r>
      <w:r w:rsidR="008142AD" w:rsidRPr="00DF30A2">
        <w:rPr>
          <w:rFonts w:ascii="仿宋_GB2312" w:eastAsia="仿宋_GB2312" w:hAnsi="Calibri" w:cs="Times New Roman" w:hint="eastAsia"/>
          <w:sz w:val="32"/>
          <w:szCs w:val="32"/>
        </w:rPr>
        <w:lastRenderedPageBreak/>
        <w:t>作</w:t>
      </w:r>
      <w:r w:rsidR="008142AD" w:rsidRPr="00DF30A2">
        <w:rPr>
          <w:rFonts w:ascii="仿宋_GB2312" w:eastAsia="仿宋_GB2312" w:hint="eastAsia"/>
          <w:sz w:val="32"/>
          <w:szCs w:val="32"/>
        </w:rPr>
        <w:t>的重要讲话精神和关于税收工作的重要论述精神，按照上级统一部署，开展好“不忘初心、牢记使命”主题教育。</w:t>
      </w:r>
      <w:r w:rsidR="0076506D" w:rsidRPr="00DF30A2">
        <w:rPr>
          <w:rFonts w:ascii="仿宋_GB2312" w:eastAsia="仿宋_GB2312" w:hint="eastAsia"/>
          <w:sz w:val="32"/>
          <w:szCs w:val="32"/>
        </w:rPr>
        <w:t>要提升政治</w:t>
      </w:r>
      <w:r w:rsidR="008142AD" w:rsidRPr="00DF30A2">
        <w:rPr>
          <w:rFonts w:ascii="仿宋_GB2312" w:eastAsia="仿宋_GB2312" w:hint="eastAsia"/>
          <w:sz w:val="32"/>
          <w:szCs w:val="32"/>
        </w:rPr>
        <w:t>站位</w:t>
      </w:r>
      <w:r w:rsidR="0076506D" w:rsidRPr="00DF30A2">
        <w:rPr>
          <w:rFonts w:ascii="仿宋_GB2312" w:eastAsia="仿宋_GB2312" w:hint="eastAsia"/>
          <w:sz w:val="32"/>
          <w:szCs w:val="32"/>
        </w:rPr>
        <w:t>。</w:t>
      </w:r>
      <w:r w:rsidR="008142AD" w:rsidRPr="00DF30A2">
        <w:rPr>
          <w:rFonts w:ascii="仿宋_GB2312" w:eastAsia="仿宋_GB2312" w:hint="eastAsia"/>
          <w:sz w:val="32"/>
          <w:szCs w:val="32"/>
        </w:rPr>
        <w:t>深刻认识到</w:t>
      </w:r>
      <w:r w:rsidR="008142AD" w:rsidRPr="00DF30A2">
        <w:rPr>
          <w:rFonts w:ascii="仿宋_GB2312" w:eastAsia="仿宋_GB2312" w:hAnsi="Calibri" w:cs="Times New Roman" w:hint="eastAsia"/>
          <w:sz w:val="32"/>
          <w:szCs w:val="32"/>
        </w:rPr>
        <w:t>税务师行业党建工作，是</w:t>
      </w:r>
      <w:r w:rsidR="008142AD" w:rsidRPr="00DF30A2">
        <w:rPr>
          <w:rFonts w:ascii="仿宋_GB2312" w:eastAsia="仿宋_GB2312" w:hint="eastAsia"/>
          <w:sz w:val="32"/>
          <w:szCs w:val="32"/>
        </w:rPr>
        <w:t>党</w:t>
      </w:r>
      <w:r w:rsidR="008142AD" w:rsidRPr="00DF30A2">
        <w:rPr>
          <w:rFonts w:ascii="仿宋_GB2312" w:eastAsia="仿宋_GB2312" w:hAnsi="Calibri" w:cs="Times New Roman" w:hint="eastAsia"/>
          <w:sz w:val="32"/>
          <w:szCs w:val="32"/>
        </w:rPr>
        <w:t>中央统筹推进社会组织党建工作</w:t>
      </w:r>
      <w:r w:rsidR="008142AD" w:rsidRPr="00DF30A2">
        <w:rPr>
          <w:rFonts w:ascii="仿宋_GB2312" w:eastAsia="仿宋_GB2312" w:hint="eastAsia"/>
          <w:sz w:val="32"/>
          <w:szCs w:val="32"/>
        </w:rPr>
        <w:t>的</w:t>
      </w:r>
      <w:r w:rsidR="008142AD" w:rsidRPr="00DF30A2">
        <w:rPr>
          <w:rFonts w:ascii="仿宋_GB2312" w:eastAsia="仿宋_GB2312" w:hAnsi="Calibri" w:cs="Times New Roman" w:hint="eastAsia"/>
          <w:sz w:val="32"/>
          <w:szCs w:val="32"/>
        </w:rPr>
        <w:t>一项重要举措，是促进</w:t>
      </w:r>
      <w:r w:rsidR="008142AD" w:rsidRPr="00DF30A2">
        <w:rPr>
          <w:rFonts w:ascii="仿宋_GB2312" w:eastAsia="仿宋_GB2312" w:hint="eastAsia"/>
          <w:sz w:val="32"/>
          <w:szCs w:val="32"/>
        </w:rPr>
        <w:t>税务师</w:t>
      </w:r>
      <w:r w:rsidR="008142AD" w:rsidRPr="00DF30A2">
        <w:rPr>
          <w:rFonts w:ascii="仿宋_GB2312" w:eastAsia="仿宋_GB2312" w:hAnsi="Calibri" w:cs="Times New Roman" w:hint="eastAsia"/>
          <w:sz w:val="32"/>
          <w:szCs w:val="32"/>
        </w:rPr>
        <w:t>行业健康发展的政治保证，是广大从业人员追求政治进步的迫切期待</w:t>
      </w:r>
      <w:r w:rsidR="008142AD" w:rsidRPr="00DF30A2">
        <w:rPr>
          <w:rFonts w:ascii="仿宋_GB2312" w:eastAsia="仿宋_GB2312" w:hint="eastAsia"/>
          <w:sz w:val="32"/>
          <w:szCs w:val="32"/>
        </w:rPr>
        <w:t>，</w:t>
      </w:r>
      <w:r w:rsidR="00336959" w:rsidRPr="00DF30A2">
        <w:rPr>
          <w:rFonts w:ascii="仿宋_GB2312" w:eastAsia="仿宋_GB2312" w:hint="eastAsia"/>
          <w:sz w:val="32"/>
          <w:szCs w:val="32"/>
        </w:rPr>
        <w:t>必须</w:t>
      </w:r>
      <w:r w:rsidR="008142AD" w:rsidRPr="00DF30A2">
        <w:rPr>
          <w:rFonts w:ascii="仿宋_GB2312" w:eastAsia="仿宋_GB2312" w:hint="eastAsia"/>
          <w:sz w:val="32"/>
          <w:szCs w:val="32"/>
        </w:rPr>
        <w:t>从讲政治的高度</w:t>
      </w:r>
      <w:r w:rsidR="00CD77D9" w:rsidRPr="00DF30A2">
        <w:rPr>
          <w:rFonts w:ascii="仿宋_GB2312" w:eastAsia="仿宋_GB2312" w:hint="eastAsia"/>
          <w:sz w:val="32"/>
          <w:szCs w:val="32"/>
        </w:rPr>
        <w:t>认识和对待</w:t>
      </w:r>
      <w:r w:rsidR="008142AD" w:rsidRPr="00DF30A2">
        <w:rPr>
          <w:rFonts w:ascii="仿宋_GB2312" w:eastAsia="仿宋_GB2312" w:hint="eastAsia"/>
          <w:sz w:val="32"/>
          <w:szCs w:val="32"/>
        </w:rPr>
        <w:t>行业党建工作</w:t>
      </w:r>
      <w:r w:rsidR="008142AD" w:rsidRPr="00DF30A2">
        <w:rPr>
          <w:rFonts w:ascii="仿宋_GB2312" w:eastAsia="仿宋_GB2312" w:hAnsi="Calibri" w:cs="Times New Roman" w:hint="eastAsia"/>
          <w:sz w:val="32"/>
          <w:szCs w:val="32"/>
        </w:rPr>
        <w:t>。</w:t>
      </w:r>
      <w:r w:rsidR="0076506D" w:rsidRPr="00DF30A2">
        <w:rPr>
          <w:rFonts w:ascii="仿宋_GB2312" w:eastAsia="仿宋_GB2312" w:hint="eastAsia"/>
          <w:sz w:val="32"/>
          <w:szCs w:val="32"/>
        </w:rPr>
        <w:t>要防范政治风险。</w:t>
      </w:r>
      <w:r w:rsidR="008142AD" w:rsidRPr="00DF30A2">
        <w:rPr>
          <w:rFonts w:ascii="仿宋_GB2312" w:eastAsia="仿宋_GB2312" w:hAnsi="Calibri" w:cs="Times New Roman" w:hint="eastAsia"/>
          <w:sz w:val="32"/>
          <w:szCs w:val="32"/>
        </w:rPr>
        <w:t>社会组织党建</w:t>
      </w:r>
      <w:r w:rsidR="008142AD" w:rsidRPr="00DF30A2">
        <w:rPr>
          <w:rFonts w:ascii="仿宋_GB2312" w:eastAsia="仿宋_GB2312" w:hint="eastAsia"/>
          <w:sz w:val="32"/>
          <w:szCs w:val="32"/>
        </w:rPr>
        <w:t>涉及面很宽、影响面很广，体制机制比较</w:t>
      </w:r>
      <w:r w:rsidR="00336959" w:rsidRPr="00DF30A2">
        <w:rPr>
          <w:rFonts w:ascii="仿宋_GB2312" w:eastAsia="仿宋_GB2312" w:hint="eastAsia"/>
          <w:sz w:val="32"/>
          <w:szCs w:val="32"/>
        </w:rPr>
        <w:t>特殊</w:t>
      </w:r>
      <w:r w:rsidR="008142AD" w:rsidRPr="00DF30A2">
        <w:rPr>
          <w:rFonts w:ascii="仿宋_GB2312" w:eastAsia="仿宋_GB2312" w:hint="eastAsia"/>
          <w:sz w:val="32"/>
          <w:szCs w:val="32"/>
        </w:rPr>
        <w:t>，教育管理监督难度</w:t>
      </w:r>
      <w:r w:rsidR="00CD77D9" w:rsidRPr="00DF30A2">
        <w:rPr>
          <w:rFonts w:ascii="仿宋_GB2312" w:eastAsia="仿宋_GB2312" w:hint="eastAsia"/>
          <w:sz w:val="32"/>
          <w:szCs w:val="32"/>
        </w:rPr>
        <w:t>较</w:t>
      </w:r>
      <w:r w:rsidR="008142AD" w:rsidRPr="00DF30A2">
        <w:rPr>
          <w:rFonts w:ascii="仿宋_GB2312" w:eastAsia="仿宋_GB2312" w:hint="eastAsia"/>
          <w:sz w:val="32"/>
          <w:szCs w:val="32"/>
        </w:rPr>
        <w:t>大，更应注重</w:t>
      </w:r>
      <w:r w:rsidR="00401C5C" w:rsidRPr="00DF30A2">
        <w:rPr>
          <w:rFonts w:ascii="仿宋_GB2312" w:eastAsia="仿宋_GB2312" w:hint="eastAsia"/>
          <w:sz w:val="32"/>
          <w:szCs w:val="32"/>
        </w:rPr>
        <w:t>提升广大党员的政治能力，自觉防范政治风险，营造风清气正的良好政治生态。</w:t>
      </w:r>
    </w:p>
    <w:p w:rsidR="00A65403" w:rsidRPr="00DF30A2" w:rsidRDefault="00751FAA" w:rsidP="00DE714E">
      <w:pPr>
        <w:spacing w:line="570" w:lineRule="exact"/>
        <w:ind w:firstLineChars="200" w:firstLine="640"/>
        <w:rPr>
          <w:rFonts w:ascii="仿宋_GB2312" w:eastAsia="仿宋_GB2312" w:hint="eastAsia"/>
          <w:sz w:val="32"/>
          <w:szCs w:val="32"/>
        </w:rPr>
      </w:pPr>
      <w:r w:rsidRPr="00DF30A2">
        <w:rPr>
          <w:rFonts w:ascii="仿宋_GB2312" w:eastAsia="仿宋_GB2312" w:hint="eastAsia"/>
          <w:sz w:val="32"/>
          <w:szCs w:val="32"/>
        </w:rPr>
        <w:t>二要</w:t>
      </w:r>
      <w:r w:rsidR="00DA7E09" w:rsidRPr="00DF30A2">
        <w:rPr>
          <w:rFonts w:ascii="仿宋_GB2312" w:eastAsia="仿宋_GB2312" w:hint="eastAsia"/>
          <w:sz w:val="32"/>
          <w:szCs w:val="32"/>
        </w:rPr>
        <w:t>强化组织领导</w:t>
      </w:r>
      <w:r w:rsidRPr="00DF30A2">
        <w:rPr>
          <w:rFonts w:ascii="仿宋_GB2312" w:eastAsia="仿宋_GB2312" w:hint="eastAsia"/>
          <w:sz w:val="32"/>
          <w:szCs w:val="32"/>
        </w:rPr>
        <w:t>。</w:t>
      </w:r>
      <w:r w:rsidR="00401C5C" w:rsidRPr="00DF30A2">
        <w:rPr>
          <w:rFonts w:ascii="仿宋_GB2312" w:eastAsia="仿宋_GB2312" w:hAnsi="Calibri" w:cs="Times New Roman" w:hint="eastAsia"/>
          <w:sz w:val="32"/>
          <w:szCs w:val="32"/>
        </w:rPr>
        <w:t>全面加强党对税务师行业的领导，</w:t>
      </w:r>
      <w:r w:rsidR="00401C5C" w:rsidRPr="00DF30A2">
        <w:rPr>
          <w:rFonts w:ascii="仿宋_GB2312" w:eastAsia="仿宋_GB2312" w:hint="eastAsia"/>
          <w:sz w:val="32"/>
          <w:szCs w:val="32"/>
        </w:rPr>
        <w:t>把党的领导贯穿行业发展的全过程、各环节。</w:t>
      </w:r>
      <w:r w:rsidR="0076506D" w:rsidRPr="00DF30A2">
        <w:rPr>
          <w:rFonts w:ascii="仿宋_GB2312" w:eastAsia="仿宋_GB2312" w:hint="eastAsia"/>
          <w:sz w:val="32"/>
          <w:szCs w:val="32"/>
        </w:rPr>
        <w:t>要</w:t>
      </w:r>
      <w:r w:rsidR="00440193" w:rsidRPr="00DF30A2">
        <w:rPr>
          <w:rFonts w:ascii="仿宋_GB2312" w:eastAsia="仿宋_GB2312" w:hint="eastAsia"/>
          <w:sz w:val="32"/>
          <w:szCs w:val="32"/>
        </w:rPr>
        <w:t>强化党建工作领导。</w:t>
      </w:r>
      <w:r w:rsidR="00401C5C" w:rsidRPr="00DF30A2">
        <w:rPr>
          <w:rFonts w:ascii="仿宋_GB2312" w:eastAsia="仿宋_GB2312" w:hint="eastAsia"/>
          <w:sz w:val="32"/>
          <w:szCs w:val="32"/>
        </w:rPr>
        <w:t>按照税务总局党建工作领导小组和中国注册税务师行业党委《关于进一步深化税务师行业党的建设工作的实施意见》，</w:t>
      </w:r>
      <w:r w:rsidR="00401C5C" w:rsidRPr="00DF30A2">
        <w:rPr>
          <w:rFonts w:ascii="仿宋_GB2312" w:eastAsia="仿宋_GB2312" w:hAnsi="Calibri" w:cs="Times New Roman" w:hint="eastAsia"/>
          <w:sz w:val="32"/>
          <w:szCs w:val="32"/>
        </w:rPr>
        <w:t>省税务师行业党委要统筹协调和组织推进本省税务师行业党建工作，领导和管理所辖税务师事务所党组织工作。</w:t>
      </w:r>
      <w:r w:rsidR="00593AEB" w:rsidRPr="00DF30A2">
        <w:rPr>
          <w:rFonts w:ascii="仿宋_GB2312" w:eastAsia="仿宋_GB2312" w:hint="eastAsia"/>
          <w:sz w:val="32"/>
          <w:szCs w:val="32"/>
        </w:rPr>
        <w:t>这个领导和管理的作用必须发挥到位。</w:t>
      </w:r>
      <w:r w:rsidR="00440193" w:rsidRPr="00DF30A2">
        <w:rPr>
          <w:rFonts w:ascii="仿宋_GB2312" w:eastAsia="仿宋_GB2312" w:hint="eastAsia"/>
          <w:sz w:val="32"/>
          <w:szCs w:val="32"/>
        </w:rPr>
        <w:t>要</w:t>
      </w:r>
      <w:r w:rsidR="00A65403" w:rsidRPr="00DF30A2">
        <w:rPr>
          <w:rFonts w:ascii="仿宋_GB2312" w:eastAsia="仿宋_GB2312" w:hint="eastAsia"/>
          <w:sz w:val="32"/>
          <w:szCs w:val="32"/>
        </w:rPr>
        <w:t>落实党建工作责任。</w:t>
      </w:r>
      <w:r w:rsidR="00593AEB" w:rsidRPr="00DF30A2">
        <w:rPr>
          <w:rFonts w:ascii="仿宋_GB2312" w:eastAsia="仿宋_GB2312" w:hAnsi="Calibri" w:cs="Times New Roman" w:hint="eastAsia"/>
          <w:sz w:val="32"/>
          <w:szCs w:val="32"/>
        </w:rPr>
        <w:t>税务师行业党委</w:t>
      </w:r>
      <w:r w:rsidR="0031258E" w:rsidRPr="00DF30A2">
        <w:rPr>
          <w:rFonts w:ascii="仿宋_GB2312" w:eastAsia="仿宋_GB2312" w:hint="eastAsia"/>
          <w:sz w:val="32"/>
          <w:szCs w:val="32"/>
        </w:rPr>
        <w:t>必须</w:t>
      </w:r>
      <w:r w:rsidR="00593AEB" w:rsidRPr="00DF30A2">
        <w:rPr>
          <w:rFonts w:ascii="仿宋_GB2312" w:eastAsia="仿宋_GB2312" w:hint="eastAsia"/>
          <w:sz w:val="32"/>
          <w:szCs w:val="32"/>
        </w:rPr>
        <w:t>落实税务师行业全面从严治党主体责任，</w:t>
      </w:r>
      <w:r w:rsidR="00593AEB" w:rsidRPr="00DF30A2">
        <w:rPr>
          <w:rFonts w:ascii="仿宋_GB2312" w:eastAsia="仿宋_GB2312" w:hAnsi="Calibri" w:cs="Times New Roman" w:hint="eastAsia"/>
          <w:sz w:val="32"/>
          <w:szCs w:val="32"/>
        </w:rPr>
        <w:t>认真履行保证政治方向、团结凝聚群众、推动事业发展、服务人才成长、加强自身建设的基本职责，</w:t>
      </w:r>
      <w:r w:rsidR="0031258E" w:rsidRPr="00DF30A2">
        <w:rPr>
          <w:rFonts w:ascii="仿宋_GB2312" w:eastAsia="仿宋_GB2312" w:hint="eastAsia"/>
          <w:sz w:val="32"/>
          <w:szCs w:val="32"/>
        </w:rPr>
        <w:t>扎实推进行业党建工作</w:t>
      </w:r>
      <w:r w:rsidR="00593AEB" w:rsidRPr="00DF30A2">
        <w:rPr>
          <w:rFonts w:ascii="仿宋_GB2312" w:eastAsia="仿宋_GB2312" w:hAnsi="Calibri" w:cs="Times New Roman" w:hint="eastAsia"/>
          <w:sz w:val="32"/>
          <w:szCs w:val="32"/>
        </w:rPr>
        <w:t>。</w:t>
      </w:r>
      <w:r w:rsidR="00A65403" w:rsidRPr="00DF30A2">
        <w:rPr>
          <w:rFonts w:ascii="仿宋_GB2312" w:eastAsia="仿宋_GB2312" w:hint="eastAsia"/>
          <w:sz w:val="32"/>
          <w:szCs w:val="32"/>
        </w:rPr>
        <w:t>要</w:t>
      </w:r>
      <w:r w:rsidR="00440193" w:rsidRPr="00DF30A2">
        <w:rPr>
          <w:rFonts w:ascii="仿宋_GB2312" w:eastAsia="仿宋_GB2312" w:hint="eastAsia"/>
          <w:sz w:val="32"/>
          <w:szCs w:val="32"/>
        </w:rPr>
        <w:t>严格党建工作考核。</w:t>
      </w:r>
      <w:r w:rsidR="00593AEB" w:rsidRPr="00DF30A2">
        <w:rPr>
          <w:rFonts w:ascii="仿宋_GB2312" w:eastAsia="仿宋_GB2312" w:hAnsi="Calibri" w:cs="Times New Roman" w:hint="eastAsia"/>
          <w:sz w:val="32"/>
          <w:szCs w:val="32"/>
        </w:rPr>
        <w:t>探索建立行业党委书记和税务师事务所党组织书记抓党建述职评议制度，</w:t>
      </w:r>
      <w:r w:rsidR="0031258E" w:rsidRPr="00DF30A2">
        <w:rPr>
          <w:rFonts w:ascii="仿宋_GB2312" w:eastAsia="仿宋_GB2312" w:hint="eastAsia"/>
          <w:sz w:val="32"/>
          <w:szCs w:val="32"/>
        </w:rPr>
        <w:t>每年开展一次述职评议，</w:t>
      </w:r>
      <w:r w:rsidR="00593AEB" w:rsidRPr="00DF30A2">
        <w:rPr>
          <w:rFonts w:ascii="仿宋_GB2312" w:eastAsia="仿宋_GB2312" w:hAnsi="Calibri" w:cs="Times New Roman" w:hint="eastAsia"/>
          <w:sz w:val="32"/>
          <w:szCs w:val="32"/>
        </w:rPr>
        <w:t>总结经验</w:t>
      </w:r>
      <w:r w:rsidR="00593AEB" w:rsidRPr="00DF30A2">
        <w:rPr>
          <w:rFonts w:ascii="仿宋_GB2312" w:eastAsia="仿宋_GB2312" w:hint="eastAsia"/>
          <w:sz w:val="32"/>
          <w:szCs w:val="32"/>
        </w:rPr>
        <w:t>、</w:t>
      </w:r>
      <w:r w:rsidR="00593AEB" w:rsidRPr="00DF30A2">
        <w:rPr>
          <w:rFonts w:ascii="仿宋_GB2312" w:eastAsia="仿宋_GB2312" w:hAnsi="Calibri" w:cs="Times New Roman" w:hint="eastAsia"/>
          <w:sz w:val="32"/>
          <w:szCs w:val="32"/>
        </w:rPr>
        <w:t>查找不足</w:t>
      </w:r>
      <w:r w:rsidR="00593AEB" w:rsidRPr="00DF30A2">
        <w:rPr>
          <w:rFonts w:ascii="仿宋_GB2312" w:eastAsia="仿宋_GB2312" w:hint="eastAsia"/>
          <w:sz w:val="32"/>
          <w:szCs w:val="32"/>
        </w:rPr>
        <w:t>、</w:t>
      </w:r>
      <w:r w:rsidR="00593AEB" w:rsidRPr="00DF30A2">
        <w:rPr>
          <w:rFonts w:ascii="仿宋_GB2312" w:eastAsia="仿宋_GB2312" w:hAnsi="Calibri" w:cs="Times New Roman" w:hint="eastAsia"/>
          <w:sz w:val="32"/>
          <w:szCs w:val="32"/>
        </w:rPr>
        <w:t>改进提高。</w:t>
      </w:r>
      <w:r w:rsidR="00593AEB" w:rsidRPr="00DF30A2">
        <w:rPr>
          <w:rFonts w:ascii="仿宋_GB2312" w:eastAsia="仿宋_GB2312" w:hint="eastAsia"/>
          <w:sz w:val="32"/>
          <w:szCs w:val="32"/>
        </w:rPr>
        <w:t>要不定期抽查、检查税务师事务所党建工作开展情况，考核结果与税务师事</w:t>
      </w:r>
      <w:r w:rsidR="00593AEB" w:rsidRPr="00DF30A2">
        <w:rPr>
          <w:rFonts w:ascii="仿宋_GB2312" w:eastAsia="仿宋_GB2312" w:hint="eastAsia"/>
          <w:sz w:val="32"/>
          <w:szCs w:val="32"/>
        </w:rPr>
        <w:lastRenderedPageBreak/>
        <w:t>务所信用等级评价相挂钩，确保党建工作取得实效。</w:t>
      </w:r>
    </w:p>
    <w:p w:rsidR="00440193" w:rsidRPr="00DF30A2" w:rsidRDefault="0076506D" w:rsidP="00DE714E">
      <w:pPr>
        <w:spacing w:line="570" w:lineRule="exact"/>
        <w:ind w:firstLineChars="200" w:firstLine="640"/>
        <w:rPr>
          <w:rFonts w:ascii="仿宋_GB2312" w:eastAsia="仿宋_GB2312" w:hint="eastAsia"/>
          <w:sz w:val="32"/>
          <w:szCs w:val="32"/>
        </w:rPr>
      </w:pPr>
      <w:r w:rsidRPr="00DF30A2">
        <w:rPr>
          <w:rFonts w:ascii="仿宋_GB2312" w:eastAsia="仿宋_GB2312" w:hint="eastAsia"/>
          <w:sz w:val="32"/>
          <w:szCs w:val="32"/>
        </w:rPr>
        <w:t>三</w:t>
      </w:r>
      <w:r w:rsidR="00751FAA" w:rsidRPr="00DF30A2">
        <w:rPr>
          <w:rFonts w:ascii="仿宋_GB2312" w:eastAsia="仿宋_GB2312" w:hint="eastAsia"/>
          <w:sz w:val="32"/>
          <w:szCs w:val="32"/>
        </w:rPr>
        <w:t>要</w:t>
      </w:r>
      <w:r w:rsidRPr="00DF30A2">
        <w:rPr>
          <w:rFonts w:ascii="仿宋_GB2312" w:eastAsia="仿宋_GB2312" w:hint="eastAsia"/>
          <w:sz w:val="32"/>
          <w:szCs w:val="32"/>
        </w:rPr>
        <w:t>强化融合发展</w:t>
      </w:r>
      <w:r w:rsidR="00751FAA" w:rsidRPr="00DF30A2">
        <w:rPr>
          <w:rFonts w:ascii="仿宋_GB2312" w:eastAsia="仿宋_GB2312" w:hint="eastAsia"/>
          <w:sz w:val="32"/>
          <w:szCs w:val="32"/>
        </w:rPr>
        <w:t>。</w:t>
      </w:r>
      <w:r w:rsidR="0031258E" w:rsidRPr="00DF30A2">
        <w:rPr>
          <w:rFonts w:ascii="仿宋_GB2312" w:eastAsia="仿宋_GB2312" w:hint="eastAsia"/>
          <w:sz w:val="32"/>
          <w:szCs w:val="32"/>
        </w:rPr>
        <w:t>既不能脱离业务抓党建，也不能只抓业务不抓党建，更不能为抓党建而抓党建。</w:t>
      </w:r>
      <w:r w:rsidR="00440193" w:rsidRPr="00DF30A2">
        <w:rPr>
          <w:rFonts w:ascii="仿宋_GB2312" w:eastAsia="仿宋_GB2312" w:hint="eastAsia"/>
          <w:sz w:val="32"/>
          <w:szCs w:val="32"/>
        </w:rPr>
        <w:t>要坚持党建业务“两手抓”。</w:t>
      </w:r>
      <w:r w:rsidR="00906E5D" w:rsidRPr="00DF30A2">
        <w:rPr>
          <w:rFonts w:ascii="仿宋_GB2312" w:eastAsia="仿宋_GB2312" w:hAnsi="Calibri" w:cs="Times New Roman" w:hint="eastAsia"/>
          <w:sz w:val="32"/>
          <w:szCs w:val="32"/>
        </w:rPr>
        <w:t>税务师行业党委要</w:t>
      </w:r>
      <w:r w:rsidR="00FA50ED" w:rsidRPr="00DF30A2">
        <w:rPr>
          <w:rFonts w:ascii="仿宋_GB2312" w:eastAsia="仿宋_GB2312" w:hAnsi="Calibri" w:cs="Times New Roman" w:hint="eastAsia"/>
          <w:sz w:val="32"/>
          <w:szCs w:val="32"/>
        </w:rPr>
        <w:t>定期研究行业党建工作，</w:t>
      </w:r>
      <w:r w:rsidR="0031258E" w:rsidRPr="00DF30A2">
        <w:rPr>
          <w:rFonts w:ascii="仿宋_GB2312" w:eastAsia="仿宋_GB2312" w:hAnsi="Calibri" w:cs="Times New Roman" w:hint="eastAsia"/>
          <w:sz w:val="32"/>
          <w:szCs w:val="32"/>
        </w:rPr>
        <w:t>将党建工作和业务工作同部署、同推进、同落实、同考核，做到年初有安排、年中有督促、年底有考评</w:t>
      </w:r>
      <w:r w:rsidR="00FA50ED" w:rsidRPr="00DF30A2">
        <w:rPr>
          <w:rFonts w:ascii="仿宋_GB2312" w:eastAsia="仿宋_GB2312" w:hAnsi="Calibri" w:cs="Times New Roman" w:hint="eastAsia"/>
          <w:sz w:val="32"/>
          <w:szCs w:val="32"/>
        </w:rPr>
        <w:t>。要</w:t>
      </w:r>
      <w:r w:rsidR="00906E5D" w:rsidRPr="00DF30A2">
        <w:rPr>
          <w:rFonts w:ascii="仿宋_GB2312" w:eastAsia="仿宋_GB2312" w:hAnsi="Calibri" w:cs="Times New Roman" w:hint="eastAsia"/>
          <w:sz w:val="32"/>
          <w:szCs w:val="32"/>
        </w:rPr>
        <w:t>紧紧围绕执业活动、日常管理</w:t>
      </w:r>
      <w:r w:rsidR="00FA50ED" w:rsidRPr="00DF30A2">
        <w:rPr>
          <w:rFonts w:ascii="仿宋_GB2312" w:eastAsia="仿宋_GB2312" w:hAnsi="Calibri" w:cs="Times New Roman" w:hint="eastAsia"/>
          <w:sz w:val="32"/>
          <w:szCs w:val="32"/>
        </w:rPr>
        <w:t>、</w:t>
      </w:r>
      <w:r w:rsidR="00906E5D" w:rsidRPr="00DF30A2">
        <w:rPr>
          <w:rFonts w:ascii="仿宋_GB2312" w:eastAsia="仿宋_GB2312" w:hAnsi="Calibri" w:cs="Times New Roman" w:hint="eastAsia"/>
          <w:sz w:val="32"/>
          <w:szCs w:val="32"/>
        </w:rPr>
        <w:t>文化建设等</w:t>
      </w:r>
      <w:r w:rsidR="00FA50ED" w:rsidRPr="00DF30A2">
        <w:rPr>
          <w:rFonts w:ascii="仿宋_GB2312" w:eastAsia="仿宋_GB2312" w:hAnsi="Calibri" w:cs="Times New Roman" w:hint="eastAsia"/>
          <w:sz w:val="32"/>
          <w:szCs w:val="32"/>
        </w:rPr>
        <w:t>，</w:t>
      </w:r>
      <w:r w:rsidR="00906E5D" w:rsidRPr="00DF30A2">
        <w:rPr>
          <w:rFonts w:ascii="仿宋_GB2312" w:eastAsia="仿宋_GB2312" w:hAnsi="Calibri" w:cs="Times New Roman" w:hint="eastAsia"/>
          <w:sz w:val="32"/>
          <w:szCs w:val="32"/>
        </w:rPr>
        <w:t>开展</w:t>
      </w:r>
      <w:r w:rsidR="00FA50ED" w:rsidRPr="00DF30A2">
        <w:rPr>
          <w:rFonts w:ascii="仿宋_GB2312" w:eastAsia="仿宋_GB2312" w:hAnsi="Calibri" w:cs="Times New Roman" w:hint="eastAsia"/>
          <w:sz w:val="32"/>
          <w:szCs w:val="32"/>
        </w:rPr>
        <w:t>形式多样的</w:t>
      </w:r>
      <w:r w:rsidR="00906E5D" w:rsidRPr="00DF30A2">
        <w:rPr>
          <w:rFonts w:ascii="仿宋_GB2312" w:eastAsia="仿宋_GB2312" w:hAnsi="Calibri" w:cs="Times New Roman" w:hint="eastAsia"/>
          <w:sz w:val="32"/>
          <w:szCs w:val="32"/>
        </w:rPr>
        <w:t>主题活动，把党的工作更好融入税务师行业发展过程。</w:t>
      </w:r>
      <w:r w:rsidR="00440193" w:rsidRPr="00DF30A2">
        <w:rPr>
          <w:rFonts w:ascii="仿宋_GB2312" w:eastAsia="仿宋_GB2312" w:hint="eastAsia"/>
          <w:sz w:val="32"/>
          <w:szCs w:val="32"/>
        </w:rPr>
        <w:t>要坚持</w:t>
      </w:r>
      <w:r w:rsidR="00751FAA" w:rsidRPr="00DF30A2">
        <w:rPr>
          <w:rFonts w:ascii="仿宋_GB2312" w:eastAsia="仿宋_GB2312" w:hint="eastAsia"/>
          <w:sz w:val="32"/>
          <w:szCs w:val="32"/>
        </w:rPr>
        <w:t>行业</w:t>
      </w:r>
      <w:r w:rsidR="00440193" w:rsidRPr="00DF30A2">
        <w:rPr>
          <w:rFonts w:ascii="仿宋_GB2312" w:eastAsia="仿宋_GB2312" w:hint="eastAsia"/>
          <w:sz w:val="32"/>
          <w:szCs w:val="32"/>
        </w:rPr>
        <w:t>地方“</w:t>
      </w:r>
      <w:r w:rsidR="00751FAA" w:rsidRPr="00DF30A2">
        <w:rPr>
          <w:rFonts w:ascii="仿宋_GB2312" w:eastAsia="仿宋_GB2312" w:hint="eastAsia"/>
          <w:sz w:val="32"/>
          <w:szCs w:val="32"/>
        </w:rPr>
        <w:t>同步抓</w:t>
      </w:r>
      <w:r w:rsidR="00440193" w:rsidRPr="00DF30A2">
        <w:rPr>
          <w:rFonts w:ascii="仿宋_GB2312" w:eastAsia="仿宋_GB2312" w:hint="eastAsia"/>
          <w:sz w:val="32"/>
          <w:szCs w:val="32"/>
        </w:rPr>
        <w:t>”。</w:t>
      </w:r>
      <w:r w:rsidR="00E85C28" w:rsidRPr="00DF30A2">
        <w:rPr>
          <w:rFonts w:ascii="仿宋_GB2312" w:eastAsia="仿宋_GB2312" w:hint="eastAsia"/>
          <w:sz w:val="32"/>
          <w:szCs w:val="32"/>
        </w:rPr>
        <w:t>税务机关是</w:t>
      </w:r>
      <w:r w:rsidR="00E85C28" w:rsidRPr="00DF30A2">
        <w:rPr>
          <w:rFonts w:ascii="仿宋_GB2312" w:eastAsia="仿宋_GB2312" w:hAnsi="Calibri" w:cs="Times New Roman" w:hint="eastAsia"/>
          <w:sz w:val="32"/>
          <w:szCs w:val="32"/>
        </w:rPr>
        <w:t>税务师行业的业务主管部门，</w:t>
      </w:r>
      <w:r w:rsidR="00906E5D" w:rsidRPr="00DF30A2">
        <w:rPr>
          <w:rFonts w:ascii="仿宋_GB2312" w:eastAsia="仿宋_GB2312" w:hAnsi="Calibri" w:cs="Times New Roman" w:hint="eastAsia"/>
          <w:sz w:val="32"/>
          <w:szCs w:val="32"/>
        </w:rPr>
        <w:t>税务师行业在业务上要接受省税务局的管理，在党建上要接受省局党委及党建工作部门的指导。同时，按照党组织关系隶属情况，还要</w:t>
      </w:r>
      <w:r w:rsidR="00906E5D" w:rsidRPr="00DF30A2">
        <w:rPr>
          <w:rFonts w:ascii="仿宋_GB2312" w:eastAsia="仿宋_GB2312" w:hint="eastAsia"/>
          <w:sz w:val="32"/>
          <w:szCs w:val="32"/>
        </w:rPr>
        <w:t>自觉接受当地党委及其工作部门的领导，建立沟通协调机制，主动汇报工作，争取工作支持。</w:t>
      </w:r>
      <w:r w:rsidR="00440193" w:rsidRPr="00DF30A2">
        <w:rPr>
          <w:rFonts w:ascii="仿宋_GB2312" w:eastAsia="仿宋_GB2312" w:hint="eastAsia"/>
          <w:sz w:val="32"/>
          <w:szCs w:val="32"/>
        </w:rPr>
        <w:t>要坚持</w:t>
      </w:r>
      <w:r w:rsidR="00751FAA" w:rsidRPr="00DF30A2">
        <w:rPr>
          <w:rFonts w:ascii="仿宋_GB2312" w:eastAsia="仿宋_GB2312" w:hint="eastAsia"/>
          <w:sz w:val="32"/>
          <w:szCs w:val="32"/>
        </w:rPr>
        <w:t>上下联动“系统抓”。</w:t>
      </w:r>
      <w:r w:rsidR="0031258E" w:rsidRPr="00DF30A2">
        <w:rPr>
          <w:rFonts w:ascii="仿宋_GB2312" w:eastAsia="仿宋_GB2312" w:hint="eastAsia"/>
          <w:sz w:val="32"/>
          <w:szCs w:val="32"/>
        </w:rPr>
        <w:t>按照上下“一盘棋”的基本要求，各级</w:t>
      </w:r>
      <w:r w:rsidR="00FA50ED" w:rsidRPr="00DF30A2">
        <w:rPr>
          <w:rFonts w:ascii="仿宋_GB2312" w:eastAsia="仿宋_GB2312" w:hint="eastAsia"/>
          <w:sz w:val="32"/>
          <w:szCs w:val="32"/>
        </w:rPr>
        <w:t>税务机关</w:t>
      </w:r>
      <w:r w:rsidR="0031258E" w:rsidRPr="00DF30A2">
        <w:rPr>
          <w:rFonts w:ascii="仿宋_GB2312" w:eastAsia="仿宋_GB2312" w:hint="eastAsia"/>
          <w:sz w:val="32"/>
          <w:szCs w:val="32"/>
        </w:rPr>
        <w:t>党建工作部门</w:t>
      </w:r>
      <w:r w:rsidR="00804664" w:rsidRPr="00DF30A2">
        <w:rPr>
          <w:rFonts w:ascii="仿宋_GB2312" w:eastAsia="仿宋_GB2312" w:hint="eastAsia"/>
          <w:sz w:val="32"/>
          <w:szCs w:val="32"/>
        </w:rPr>
        <w:t>要</w:t>
      </w:r>
      <w:r w:rsidR="00FA50ED" w:rsidRPr="00DF30A2">
        <w:rPr>
          <w:rFonts w:ascii="仿宋_GB2312" w:eastAsia="仿宋_GB2312" w:hint="eastAsia"/>
          <w:sz w:val="32"/>
          <w:szCs w:val="32"/>
        </w:rPr>
        <w:t>大力支持</w:t>
      </w:r>
      <w:r w:rsidR="00E85C28" w:rsidRPr="00DF30A2">
        <w:rPr>
          <w:rFonts w:ascii="仿宋_GB2312" w:eastAsia="仿宋_GB2312" w:hint="eastAsia"/>
          <w:sz w:val="32"/>
          <w:szCs w:val="32"/>
        </w:rPr>
        <w:t>税务师行业党委工作，在组织开展党建经验交流、举办党务工作者培训、提供党建学习资料等方面</w:t>
      </w:r>
      <w:r w:rsidR="00FA50ED" w:rsidRPr="00DF30A2">
        <w:rPr>
          <w:rFonts w:ascii="仿宋_GB2312" w:eastAsia="仿宋_GB2312" w:hint="eastAsia"/>
          <w:sz w:val="32"/>
          <w:szCs w:val="32"/>
        </w:rPr>
        <w:t>，</w:t>
      </w:r>
      <w:r w:rsidR="00E85C28" w:rsidRPr="00DF30A2">
        <w:rPr>
          <w:rFonts w:ascii="仿宋_GB2312" w:eastAsia="仿宋_GB2312" w:hint="eastAsia"/>
          <w:sz w:val="32"/>
          <w:szCs w:val="32"/>
        </w:rPr>
        <w:t>给予</w:t>
      </w:r>
      <w:r w:rsidR="00FA50ED" w:rsidRPr="00DF30A2">
        <w:rPr>
          <w:rFonts w:ascii="仿宋_GB2312" w:eastAsia="仿宋_GB2312" w:hint="eastAsia"/>
          <w:sz w:val="32"/>
          <w:szCs w:val="32"/>
        </w:rPr>
        <w:t>一定指导和</w:t>
      </w:r>
      <w:r w:rsidR="00E85C28" w:rsidRPr="00DF30A2">
        <w:rPr>
          <w:rFonts w:ascii="仿宋_GB2312" w:eastAsia="仿宋_GB2312" w:hint="eastAsia"/>
          <w:sz w:val="32"/>
          <w:szCs w:val="32"/>
        </w:rPr>
        <w:t>帮助，推动</w:t>
      </w:r>
      <w:r w:rsidR="00FA50ED" w:rsidRPr="00DF30A2">
        <w:rPr>
          <w:rFonts w:ascii="仿宋_GB2312" w:eastAsia="仿宋_GB2312" w:hint="eastAsia"/>
          <w:sz w:val="32"/>
          <w:szCs w:val="32"/>
        </w:rPr>
        <w:t>我省</w:t>
      </w:r>
      <w:r w:rsidR="00E85C28" w:rsidRPr="00DF30A2">
        <w:rPr>
          <w:rFonts w:ascii="仿宋_GB2312" w:eastAsia="仿宋_GB2312" w:hint="eastAsia"/>
          <w:sz w:val="32"/>
          <w:szCs w:val="32"/>
        </w:rPr>
        <w:t>税务师行业党建工作水平不断提升。</w:t>
      </w:r>
    </w:p>
    <w:p w:rsidR="00751FAA" w:rsidRPr="00DF30A2" w:rsidRDefault="0076506D" w:rsidP="00DE714E">
      <w:pPr>
        <w:spacing w:line="570" w:lineRule="exact"/>
        <w:ind w:firstLineChars="200" w:firstLine="640"/>
        <w:rPr>
          <w:rFonts w:ascii="仿宋_GB2312" w:eastAsia="仿宋_GB2312" w:hint="eastAsia"/>
          <w:sz w:val="32"/>
          <w:szCs w:val="32"/>
        </w:rPr>
      </w:pPr>
      <w:r w:rsidRPr="00DF30A2">
        <w:rPr>
          <w:rFonts w:ascii="仿宋_GB2312" w:eastAsia="仿宋_GB2312" w:hint="eastAsia"/>
          <w:sz w:val="32"/>
          <w:szCs w:val="32"/>
        </w:rPr>
        <w:t>四</w:t>
      </w:r>
      <w:r w:rsidR="00751FAA" w:rsidRPr="00DF30A2">
        <w:rPr>
          <w:rFonts w:ascii="仿宋_GB2312" w:eastAsia="仿宋_GB2312" w:hint="eastAsia"/>
          <w:sz w:val="32"/>
          <w:szCs w:val="32"/>
        </w:rPr>
        <w:t>要</w:t>
      </w:r>
      <w:r w:rsidR="00DA7E09" w:rsidRPr="00DF30A2">
        <w:rPr>
          <w:rFonts w:ascii="仿宋_GB2312" w:eastAsia="仿宋_GB2312" w:hint="eastAsia"/>
          <w:sz w:val="32"/>
          <w:szCs w:val="32"/>
        </w:rPr>
        <w:t>强化</w:t>
      </w:r>
      <w:r w:rsidRPr="00DF30A2">
        <w:rPr>
          <w:rFonts w:ascii="仿宋_GB2312" w:eastAsia="仿宋_GB2312" w:hint="eastAsia"/>
          <w:sz w:val="32"/>
          <w:szCs w:val="32"/>
        </w:rPr>
        <w:t>要素</w:t>
      </w:r>
      <w:r w:rsidR="00DA7E09" w:rsidRPr="00DF30A2">
        <w:rPr>
          <w:rFonts w:ascii="仿宋_GB2312" w:eastAsia="仿宋_GB2312" w:hint="eastAsia"/>
          <w:sz w:val="32"/>
          <w:szCs w:val="32"/>
        </w:rPr>
        <w:t>保障</w:t>
      </w:r>
      <w:r w:rsidR="00906E5D" w:rsidRPr="00DF30A2">
        <w:rPr>
          <w:rFonts w:ascii="仿宋_GB2312" w:eastAsia="仿宋_GB2312" w:hint="eastAsia"/>
          <w:sz w:val="32"/>
          <w:szCs w:val="32"/>
        </w:rPr>
        <w:t>。</w:t>
      </w:r>
      <w:r w:rsidR="00336959" w:rsidRPr="00DF30A2">
        <w:rPr>
          <w:rFonts w:ascii="仿宋_GB2312" w:eastAsia="仿宋_GB2312" w:hint="eastAsia"/>
          <w:sz w:val="32"/>
          <w:szCs w:val="32"/>
        </w:rPr>
        <w:t>8月1日，省直机关工委刚刚印发了《四川省社会组织党支部标准化规范化建设指导标准（试行）》，从组织健全、活动经常、队伍过硬、保障到位、作用突出5个方面提出25项要求，</w:t>
      </w:r>
      <w:r w:rsidR="00804664" w:rsidRPr="00DF30A2">
        <w:rPr>
          <w:rFonts w:ascii="仿宋_GB2312" w:eastAsia="仿宋_GB2312" w:hint="eastAsia"/>
          <w:sz w:val="32"/>
          <w:szCs w:val="32"/>
        </w:rPr>
        <w:t>一定要不折不扣抓好学习贯彻。这些指导标准和具体要求体现到</w:t>
      </w:r>
      <w:r w:rsidR="00336959" w:rsidRPr="00DF30A2">
        <w:rPr>
          <w:rFonts w:ascii="仿宋_GB2312" w:eastAsia="仿宋_GB2312" w:hint="eastAsia"/>
          <w:sz w:val="32"/>
          <w:szCs w:val="32"/>
        </w:rPr>
        <w:t>税务师行业党建</w:t>
      </w:r>
      <w:r w:rsidR="00804664" w:rsidRPr="00DF30A2">
        <w:rPr>
          <w:rFonts w:ascii="仿宋_GB2312" w:eastAsia="仿宋_GB2312" w:hint="eastAsia"/>
          <w:sz w:val="32"/>
          <w:szCs w:val="32"/>
        </w:rPr>
        <w:t>工作中</w:t>
      </w:r>
      <w:r w:rsidR="00336959" w:rsidRPr="00DF30A2">
        <w:rPr>
          <w:rFonts w:ascii="仿宋_GB2312" w:eastAsia="仿宋_GB2312" w:hint="eastAsia"/>
          <w:sz w:val="32"/>
          <w:szCs w:val="32"/>
        </w:rPr>
        <w:t>，至少要</w:t>
      </w:r>
      <w:r w:rsidR="00906E5D" w:rsidRPr="00DF30A2">
        <w:rPr>
          <w:rFonts w:ascii="仿宋_GB2312" w:eastAsia="仿宋_GB2312" w:hint="eastAsia"/>
          <w:sz w:val="32"/>
          <w:szCs w:val="32"/>
        </w:rPr>
        <w:t>强化制度、人才、纪律和阵地“四个保障”。</w:t>
      </w:r>
      <w:r w:rsidR="00A65403" w:rsidRPr="00DF30A2">
        <w:rPr>
          <w:rFonts w:ascii="仿宋_GB2312" w:eastAsia="仿宋_GB2312" w:hint="eastAsia"/>
          <w:sz w:val="32"/>
          <w:szCs w:val="32"/>
        </w:rPr>
        <w:t>要强化</w:t>
      </w:r>
      <w:r w:rsidR="00A65403" w:rsidRPr="00DF30A2">
        <w:rPr>
          <w:rFonts w:ascii="仿宋_GB2312" w:eastAsia="仿宋_GB2312" w:hint="eastAsia"/>
          <w:sz w:val="32"/>
          <w:szCs w:val="32"/>
        </w:rPr>
        <w:lastRenderedPageBreak/>
        <w:t>制度保障。</w:t>
      </w:r>
      <w:r w:rsidR="0031258E" w:rsidRPr="00DF30A2">
        <w:rPr>
          <w:rFonts w:ascii="仿宋_GB2312" w:eastAsia="仿宋_GB2312" w:hint="eastAsia"/>
          <w:sz w:val="32"/>
          <w:szCs w:val="32"/>
        </w:rPr>
        <w:t>进一步</w:t>
      </w:r>
      <w:r w:rsidR="00906E5D" w:rsidRPr="00DF30A2">
        <w:rPr>
          <w:rFonts w:ascii="仿宋_GB2312" w:eastAsia="仿宋_GB2312" w:hint="eastAsia"/>
          <w:sz w:val="32"/>
          <w:szCs w:val="32"/>
        </w:rPr>
        <w:t>完善</w:t>
      </w:r>
      <w:r w:rsidR="0031258E" w:rsidRPr="00DF30A2">
        <w:rPr>
          <w:rFonts w:ascii="仿宋_GB2312" w:eastAsia="仿宋_GB2312" w:hint="eastAsia"/>
          <w:sz w:val="32"/>
          <w:szCs w:val="32"/>
        </w:rPr>
        <w:t>各级税务机关党建工作部门和行业党委之间的沟通协调机制，做到信息互通、资源共享、工作互促；进一步落实</w:t>
      </w:r>
      <w:r w:rsidR="0031258E" w:rsidRPr="00DF30A2">
        <w:rPr>
          <w:rFonts w:ascii="仿宋_GB2312" w:eastAsia="仿宋_GB2312" w:hAnsi="Calibri" w:cs="Times New Roman" w:hint="eastAsia"/>
          <w:sz w:val="32"/>
          <w:szCs w:val="32"/>
        </w:rPr>
        <w:t>选派党建工作指导员制度，发挥</w:t>
      </w:r>
      <w:r w:rsidR="0031258E" w:rsidRPr="00DF30A2">
        <w:rPr>
          <w:rFonts w:ascii="仿宋_GB2312" w:eastAsia="仿宋_GB2312" w:hint="eastAsia"/>
          <w:sz w:val="32"/>
          <w:szCs w:val="32"/>
        </w:rPr>
        <w:t>好党建工作指导员的</w:t>
      </w:r>
      <w:r w:rsidR="0031258E" w:rsidRPr="00DF30A2">
        <w:rPr>
          <w:rFonts w:ascii="仿宋_GB2312" w:eastAsia="仿宋_GB2312" w:hAnsi="Calibri" w:cs="Times New Roman" w:hint="eastAsia"/>
          <w:sz w:val="32"/>
          <w:szCs w:val="32"/>
        </w:rPr>
        <w:t>组织宣传、联系服务、协调指导作用。</w:t>
      </w:r>
      <w:r w:rsidR="00A65403" w:rsidRPr="00DF30A2">
        <w:rPr>
          <w:rFonts w:ascii="仿宋_GB2312" w:eastAsia="仿宋_GB2312" w:hint="eastAsia"/>
          <w:sz w:val="32"/>
          <w:szCs w:val="32"/>
        </w:rPr>
        <w:t>要强化人才保障。</w:t>
      </w:r>
      <w:r w:rsidR="00906E5D" w:rsidRPr="00DF30A2">
        <w:rPr>
          <w:rFonts w:ascii="仿宋_GB2312" w:eastAsia="仿宋_GB2312" w:hAnsi="Calibri" w:cs="Times New Roman" w:hint="eastAsia"/>
          <w:sz w:val="32"/>
          <w:szCs w:val="32"/>
        </w:rPr>
        <w:t>要坚持专兼职结合，多渠道、多样化选用党务工作者，</w:t>
      </w:r>
      <w:r w:rsidR="00906E5D" w:rsidRPr="00DF30A2">
        <w:rPr>
          <w:rFonts w:ascii="仿宋_GB2312" w:eastAsia="仿宋_GB2312" w:hint="eastAsia"/>
          <w:sz w:val="32"/>
          <w:szCs w:val="32"/>
        </w:rPr>
        <w:t>保证有专门力量从事税务师行业党建工作</w:t>
      </w:r>
      <w:r w:rsidR="0031258E" w:rsidRPr="00DF30A2">
        <w:rPr>
          <w:rFonts w:ascii="仿宋_GB2312" w:eastAsia="仿宋_GB2312" w:hint="eastAsia"/>
          <w:sz w:val="32"/>
          <w:szCs w:val="32"/>
        </w:rPr>
        <w:t>；要持续推进</w:t>
      </w:r>
      <w:r w:rsidR="0031258E" w:rsidRPr="00DF30A2">
        <w:rPr>
          <w:rFonts w:ascii="仿宋_GB2312" w:eastAsia="仿宋_GB2312" w:hAnsi="Calibri" w:cs="Times New Roman" w:hint="eastAsia"/>
          <w:sz w:val="32"/>
          <w:szCs w:val="32"/>
        </w:rPr>
        <w:t>“双培工程”</w:t>
      </w:r>
      <w:r w:rsidR="0031258E" w:rsidRPr="00DF30A2">
        <w:rPr>
          <w:rFonts w:ascii="仿宋_GB2312" w:eastAsia="仿宋_GB2312" w:hint="eastAsia"/>
          <w:sz w:val="32"/>
          <w:szCs w:val="32"/>
        </w:rPr>
        <w:t>，着力</w:t>
      </w:r>
      <w:r w:rsidR="00906E5D" w:rsidRPr="00DF30A2">
        <w:rPr>
          <w:rFonts w:ascii="仿宋_GB2312" w:eastAsia="仿宋_GB2312" w:hAnsi="Calibri" w:cs="Times New Roman" w:hint="eastAsia"/>
          <w:sz w:val="32"/>
          <w:szCs w:val="32"/>
        </w:rPr>
        <w:t>把业务骨干培养成党员，把党员培养成业务骨干。</w:t>
      </w:r>
      <w:r w:rsidR="00A65403" w:rsidRPr="00DF30A2">
        <w:rPr>
          <w:rFonts w:ascii="仿宋_GB2312" w:eastAsia="仿宋_GB2312" w:hint="eastAsia"/>
          <w:sz w:val="32"/>
          <w:szCs w:val="32"/>
        </w:rPr>
        <w:t>要强化纪律保障。</w:t>
      </w:r>
      <w:r w:rsidR="00906E5D" w:rsidRPr="00DF30A2">
        <w:rPr>
          <w:rFonts w:ascii="仿宋_GB2312" w:eastAsia="仿宋_GB2312" w:hAnsi="Calibri" w:cs="Times New Roman" w:hint="eastAsia"/>
          <w:sz w:val="32"/>
          <w:szCs w:val="32"/>
        </w:rPr>
        <w:t>一方面，税务机关</w:t>
      </w:r>
      <w:r w:rsidR="00E85C28" w:rsidRPr="00DF30A2">
        <w:rPr>
          <w:rFonts w:ascii="仿宋_GB2312" w:eastAsia="仿宋_GB2312" w:hAnsi="Calibri" w:cs="Times New Roman" w:hint="eastAsia"/>
          <w:sz w:val="32"/>
          <w:szCs w:val="32"/>
        </w:rPr>
        <w:t>不得利用业务指导、行政监管进行“</w:t>
      </w:r>
      <w:r w:rsidR="00906E5D" w:rsidRPr="00DF30A2">
        <w:rPr>
          <w:rFonts w:ascii="仿宋_GB2312" w:eastAsia="仿宋_GB2312" w:hAnsi="Calibri" w:cs="Times New Roman" w:hint="eastAsia"/>
          <w:sz w:val="32"/>
          <w:szCs w:val="32"/>
        </w:rPr>
        <w:t>权力</w:t>
      </w:r>
      <w:r w:rsidR="0031258E" w:rsidRPr="00DF30A2">
        <w:rPr>
          <w:rFonts w:ascii="仿宋_GB2312" w:eastAsia="仿宋_GB2312" w:hAnsi="Calibri" w:cs="Times New Roman" w:hint="eastAsia"/>
          <w:sz w:val="32"/>
          <w:szCs w:val="32"/>
        </w:rPr>
        <w:t>寻租”，</w:t>
      </w:r>
      <w:r w:rsidR="00E85C28" w:rsidRPr="00DF30A2">
        <w:rPr>
          <w:rFonts w:ascii="仿宋_GB2312" w:eastAsia="仿宋_GB2312" w:hAnsi="Calibri" w:cs="Times New Roman" w:hint="eastAsia"/>
          <w:sz w:val="32"/>
          <w:szCs w:val="32"/>
        </w:rPr>
        <w:t>税务干部不得同税务师事务所有任何直接或间接经济利益关系</w:t>
      </w:r>
      <w:r w:rsidR="00906E5D" w:rsidRPr="00DF30A2">
        <w:rPr>
          <w:rFonts w:ascii="仿宋_GB2312" w:eastAsia="仿宋_GB2312" w:hAnsi="Calibri" w:cs="Times New Roman" w:hint="eastAsia"/>
          <w:sz w:val="32"/>
          <w:szCs w:val="32"/>
        </w:rPr>
        <w:t>。另一方面，税务师事务所不得违规向纳税人收取费用，</w:t>
      </w:r>
      <w:r w:rsidR="00E85C28" w:rsidRPr="00DF30A2">
        <w:rPr>
          <w:rFonts w:ascii="仿宋_GB2312" w:eastAsia="仿宋_GB2312" w:hAnsi="Calibri" w:cs="Times New Roman" w:hint="eastAsia"/>
          <w:sz w:val="32"/>
          <w:szCs w:val="32"/>
        </w:rPr>
        <w:t>税务师不得利用拉关系、走后门，甚至商业贿赂等不正当手段，谋取不正当经济利益</w:t>
      </w:r>
      <w:r w:rsidR="0031258E" w:rsidRPr="00DF30A2">
        <w:rPr>
          <w:rFonts w:ascii="仿宋_GB2312" w:eastAsia="仿宋_GB2312" w:hAnsi="Calibri" w:cs="Times New Roman" w:hint="eastAsia"/>
          <w:sz w:val="32"/>
          <w:szCs w:val="32"/>
        </w:rPr>
        <w:t>，影响税收营商环境</w:t>
      </w:r>
      <w:r w:rsidR="00E85C28" w:rsidRPr="00DF30A2">
        <w:rPr>
          <w:rFonts w:ascii="仿宋_GB2312" w:eastAsia="仿宋_GB2312" w:hAnsi="Calibri" w:cs="Times New Roman" w:hint="eastAsia"/>
          <w:sz w:val="32"/>
          <w:szCs w:val="32"/>
        </w:rPr>
        <w:t>。</w:t>
      </w:r>
      <w:r w:rsidR="00751FAA" w:rsidRPr="00DF30A2">
        <w:rPr>
          <w:rFonts w:ascii="仿宋_GB2312" w:eastAsia="仿宋_GB2312" w:hint="eastAsia"/>
          <w:sz w:val="32"/>
          <w:szCs w:val="32"/>
        </w:rPr>
        <w:t>要强化阵地保障。</w:t>
      </w:r>
      <w:r w:rsidR="00906E5D" w:rsidRPr="00DF30A2">
        <w:rPr>
          <w:rFonts w:ascii="仿宋_GB2312" w:eastAsia="仿宋_GB2312" w:hAnsi="Calibri" w:cs="Times New Roman" w:hint="eastAsia"/>
          <w:sz w:val="32"/>
          <w:szCs w:val="32"/>
        </w:rPr>
        <w:t>大力推进“互联网+党建”新模式，拓展网上活动阵地，依托现代信息技术手段开展</w:t>
      </w:r>
      <w:r w:rsidR="00B64800" w:rsidRPr="00DF30A2">
        <w:rPr>
          <w:rFonts w:ascii="仿宋_GB2312" w:eastAsia="仿宋_GB2312" w:hAnsi="Calibri" w:cs="Times New Roman" w:hint="eastAsia"/>
          <w:sz w:val="32"/>
          <w:szCs w:val="32"/>
        </w:rPr>
        <w:t>灵活多样的</w:t>
      </w:r>
      <w:r w:rsidR="00906E5D" w:rsidRPr="00DF30A2">
        <w:rPr>
          <w:rFonts w:ascii="仿宋_GB2312" w:eastAsia="仿宋_GB2312" w:hAnsi="Calibri" w:cs="Times New Roman" w:hint="eastAsia"/>
          <w:sz w:val="32"/>
          <w:szCs w:val="32"/>
        </w:rPr>
        <w:t>组织活动，</w:t>
      </w:r>
      <w:r w:rsidR="00804664" w:rsidRPr="00DF30A2">
        <w:rPr>
          <w:rFonts w:ascii="仿宋_GB2312" w:eastAsia="仿宋_GB2312" w:hAnsi="Calibri" w:cs="Times New Roman" w:hint="eastAsia"/>
          <w:sz w:val="32"/>
          <w:szCs w:val="32"/>
        </w:rPr>
        <w:t>切实</w:t>
      </w:r>
      <w:r w:rsidR="00906E5D" w:rsidRPr="00DF30A2">
        <w:rPr>
          <w:rFonts w:ascii="仿宋_GB2312" w:eastAsia="仿宋_GB2312" w:hAnsi="Calibri" w:cs="Times New Roman" w:hint="eastAsia"/>
          <w:sz w:val="32"/>
          <w:szCs w:val="32"/>
        </w:rPr>
        <w:t>增强</w:t>
      </w:r>
      <w:r w:rsidR="00B64800" w:rsidRPr="00DF30A2">
        <w:rPr>
          <w:rFonts w:ascii="仿宋_GB2312" w:eastAsia="仿宋_GB2312" w:hAnsi="Calibri" w:cs="Times New Roman" w:hint="eastAsia"/>
          <w:sz w:val="32"/>
          <w:szCs w:val="32"/>
        </w:rPr>
        <w:t>“三会一课”、主题党日等党组织活动</w:t>
      </w:r>
      <w:r w:rsidR="00906E5D" w:rsidRPr="00DF30A2">
        <w:rPr>
          <w:rFonts w:ascii="仿宋_GB2312" w:eastAsia="仿宋_GB2312" w:hAnsi="Calibri" w:cs="Times New Roman" w:hint="eastAsia"/>
          <w:sz w:val="32"/>
          <w:szCs w:val="32"/>
        </w:rPr>
        <w:t>的开放性、灵活性和有效性。</w:t>
      </w:r>
      <w:r w:rsidR="00B64800" w:rsidRPr="00DF30A2">
        <w:rPr>
          <w:rFonts w:ascii="仿宋_GB2312" w:eastAsia="仿宋_GB2312" w:hAnsi="Calibri" w:cs="Times New Roman" w:hint="eastAsia"/>
          <w:sz w:val="32"/>
          <w:szCs w:val="32"/>
        </w:rPr>
        <w:t>同时，要继续</w:t>
      </w:r>
      <w:r w:rsidR="00906E5D" w:rsidRPr="00DF30A2">
        <w:rPr>
          <w:rFonts w:ascii="仿宋_GB2312" w:eastAsia="仿宋_GB2312" w:hAnsi="Calibri" w:cs="Times New Roman" w:hint="eastAsia"/>
          <w:sz w:val="32"/>
          <w:szCs w:val="32"/>
        </w:rPr>
        <w:t>开展“同心服务团”</w:t>
      </w:r>
      <w:r w:rsidR="00B64800" w:rsidRPr="00DF30A2">
        <w:rPr>
          <w:rFonts w:ascii="仿宋_GB2312" w:eastAsia="仿宋_GB2312" w:hAnsi="Times New Roman" w:hint="eastAsia"/>
          <w:sz w:val="32"/>
          <w:szCs w:val="32"/>
        </w:rPr>
        <w:t>“税务助企市（州）行”</w:t>
      </w:r>
      <w:r w:rsidR="00906E5D" w:rsidRPr="00DF30A2">
        <w:rPr>
          <w:rFonts w:ascii="仿宋_GB2312" w:eastAsia="仿宋_GB2312" w:hAnsi="Calibri" w:cs="Times New Roman" w:hint="eastAsia"/>
          <w:sz w:val="32"/>
          <w:szCs w:val="32"/>
        </w:rPr>
        <w:t>等志愿服务，</w:t>
      </w:r>
      <w:r w:rsidR="00B64800" w:rsidRPr="00DF30A2">
        <w:rPr>
          <w:rFonts w:ascii="仿宋_GB2312" w:eastAsia="仿宋_GB2312" w:hAnsi="Calibri" w:cs="Times New Roman" w:hint="eastAsia"/>
          <w:sz w:val="32"/>
          <w:szCs w:val="32"/>
        </w:rPr>
        <w:t>为行业党建开拓新阵地</w:t>
      </w:r>
      <w:r w:rsidR="00906E5D" w:rsidRPr="00DF30A2">
        <w:rPr>
          <w:rFonts w:ascii="仿宋_GB2312" w:eastAsia="仿宋_GB2312" w:hAnsi="Calibri" w:cs="Times New Roman" w:hint="eastAsia"/>
          <w:sz w:val="32"/>
          <w:szCs w:val="32"/>
        </w:rPr>
        <w:t>。</w:t>
      </w:r>
    </w:p>
    <w:p w:rsidR="0081440F" w:rsidRPr="00DF30A2" w:rsidRDefault="0081440F" w:rsidP="00DE714E">
      <w:pPr>
        <w:spacing w:line="570" w:lineRule="exact"/>
        <w:ind w:firstLineChars="200" w:firstLine="640"/>
        <w:rPr>
          <w:rFonts w:ascii="仿宋_GB2312" w:eastAsia="仿宋_GB2312" w:hint="eastAsia"/>
          <w:sz w:val="32"/>
          <w:szCs w:val="32"/>
        </w:rPr>
      </w:pPr>
      <w:r w:rsidRPr="00DF30A2">
        <w:rPr>
          <w:rFonts w:ascii="仿宋_GB2312" w:eastAsia="仿宋_GB2312" w:hint="eastAsia"/>
          <w:sz w:val="32"/>
          <w:szCs w:val="32"/>
        </w:rPr>
        <w:t>同志们，我坚信，在新一届</w:t>
      </w:r>
      <w:r w:rsidR="001E3A81" w:rsidRPr="00DF30A2">
        <w:rPr>
          <w:rFonts w:ascii="仿宋_GB2312" w:eastAsia="仿宋_GB2312" w:hint="eastAsia"/>
          <w:sz w:val="32"/>
          <w:szCs w:val="32"/>
        </w:rPr>
        <w:t>税务</w:t>
      </w:r>
      <w:bookmarkStart w:id="0" w:name="_GoBack"/>
      <w:bookmarkEnd w:id="0"/>
      <w:r w:rsidR="001E3A81" w:rsidRPr="00DF30A2">
        <w:rPr>
          <w:rFonts w:ascii="仿宋_GB2312" w:eastAsia="仿宋_GB2312" w:hint="eastAsia"/>
          <w:sz w:val="32"/>
          <w:szCs w:val="32"/>
        </w:rPr>
        <w:t>师</w:t>
      </w:r>
      <w:r w:rsidRPr="00DF30A2">
        <w:rPr>
          <w:rFonts w:ascii="仿宋_GB2312" w:eastAsia="仿宋_GB2312" w:hint="eastAsia"/>
          <w:sz w:val="32"/>
          <w:szCs w:val="32"/>
        </w:rPr>
        <w:t>行业党委</w:t>
      </w:r>
      <w:r w:rsidR="00401C5C" w:rsidRPr="00DF30A2">
        <w:rPr>
          <w:rFonts w:ascii="仿宋_GB2312" w:eastAsia="仿宋_GB2312" w:hint="eastAsia"/>
          <w:sz w:val="32"/>
          <w:szCs w:val="32"/>
        </w:rPr>
        <w:t>的坚强领导下</w:t>
      </w:r>
      <w:r w:rsidRPr="00DF30A2">
        <w:rPr>
          <w:rFonts w:ascii="仿宋_GB2312" w:eastAsia="仿宋_GB2312" w:hint="eastAsia"/>
          <w:sz w:val="32"/>
          <w:szCs w:val="32"/>
        </w:rPr>
        <w:t>，</w:t>
      </w:r>
      <w:r w:rsidR="00401C5C" w:rsidRPr="00DF30A2">
        <w:rPr>
          <w:rFonts w:ascii="仿宋_GB2312" w:eastAsia="仿宋_GB2312" w:hint="eastAsia"/>
          <w:sz w:val="32"/>
          <w:szCs w:val="32"/>
        </w:rPr>
        <w:t>在全体代表和从业人员的共同努力下，我们一定能</w:t>
      </w:r>
      <w:r w:rsidR="001E3A81" w:rsidRPr="00DF30A2">
        <w:rPr>
          <w:rFonts w:ascii="仿宋_GB2312" w:eastAsia="仿宋_GB2312" w:hint="eastAsia"/>
          <w:sz w:val="32"/>
          <w:szCs w:val="32"/>
        </w:rPr>
        <w:t>更好地发挥税务师行业党组织的战斗堡垒作用和共产党员的先锋模范作用，</w:t>
      </w:r>
      <w:r w:rsidR="00401C5C" w:rsidRPr="00DF30A2">
        <w:rPr>
          <w:rFonts w:ascii="仿宋_GB2312" w:eastAsia="仿宋_GB2312" w:hint="eastAsia"/>
          <w:sz w:val="32"/>
          <w:szCs w:val="32"/>
        </w:rPr>
        <w:t>为四川</w:t>
      </w:r>
      <w:r w:rsidR="00646DB0" w:rsidRPr="00DF30A2">
        <w:rPr>
          <w:rFonts w:ascii="仿宋_GB2312" w:eastAsia="仿宋_GB2312" w:hint="eastAsia"/>
          <w:sz w:val="32"/>
          <w:szCs w:val="32"/>
        </w:rPr>
        <w:t>税务师行业党建</w:t>
      </w:r>
      <w:r w:rsidR="00376C6C" w:rsidRPr="00DF30A2">
        <w:rPr>
          <w:rFonts w:ascii="仿宋_GB2312" w:eastAsia="仿宋_GB2312" w:hint="eastAsia"/>
          <w:sz w:val="32"/>
          <w:szCs w:val="32"/>
        </w:rPr>
        <w:t>工作</w:t>
      </w:r>
      <w:r w:rsidR="00646DB0" w:rsidRPr="00DF30A2">
        <w:rPr>
          <w:rFonts w:ascii="仿宋_GB2312" w:eastAsia="仿宋_GB2312" w:hint="eastAsia"/>
          <w:sz w:val="32"/>
          <w:szCs w:val="32"/>
        </w:rPr>
        <w:t>和税务师行业</w:t>
      </w:r>
      <w:r w:rsidR="00376C6C" w:rsidRPr="00DF30A2">
        <w:rPr>
          <w:rFonts w:ascii="仿宋_GB2312" w:eastAsia="仿宋_GB2312" w:hint="eastAsia"/>
          <w:sz w:val="32"/>
          <w:szCs w:val="32"/>
        </w:rPr>
        <w:t>健康</w:t>
      </w:r>
      <w:r w:rsidR="00646DB0" w:rsidRPr="00DF30A2">
        <w:rPr>
          <w:rFonts w:ascii="仿宋_GB2312" w:eastAsia="仿宋_GB2312" w:hint="eastAsia"/>
          <w:sz w:val="32"/>
          <w:szCs w:val="32"/>
        </w:rPr>
        <w:t>发展作出新的更大贡献！</w:t>
      </w:r>
    </w:p>
    <w:p w:rsidR="00646DB0" w:rsidRPr="00DF30A2" w:rsidRDefault="00646DB0" w:rsidP="00DE714E">
      <w:pPr>
        <w:spacing w:line="570" w:lineRule="exact"/>
        <w:ind w:firstLineChars="200" w:firstLine="640"/>
        <w:rPr>
          <w:rFonts w:ascii="仿宋_GB2312" w:eastAsia="仿宋_GB2312" w:hint="eastAsia"/>
          <w:sz w:val="32"/>
          <w:szCs w:val="32"/>
        </w:rPr>
      </w:pPr>
      <w:r w:rsidRPr="00DF30A2">
        <w:rPr>
          <w:rFonts w:ascii="仿宋_GB2312" w:eastAsia="仿宋_GB2312" w:hint="eastAsia"/>
          <w:sz w:val="32"/>
          <w:szCs w:val="32"/>
        </w:rPr>
        <w:t>谢谢大家！</w:t>
      </w:r>
    </w:p>
    <w:sectPr w:rsidR="00646DB0" w:rsidRPr="00DF30A2" w:rsidSect="00335201">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5FB2" w:rsidRDefault="007A5FB2" w:rsidP="00300A83">
      <w:r>
        <w:separator/>
      </w:r>
    </w:p>
  </w:endnote>
  <w:endnote w:type="continuationSeparator" w:id="0">
    <w:p w:rsidR="007A5FB2" w:rsidRDefault="007A5FB2" w:rsidP="00300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楷体简体">
    <w:altName w:val="微软雅黑"/>
    <w:charset w:val="86"/>
    <w:family w:val="auto"/>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1724012"/>
      <w:docPartObj>
        <w:docPartGallery w:val="Page Numbers (Bottom of Page)"/>
        <w:docPartUnique/>
      </w:docPartObj>
    </w:sdtPr>
    <w:sdtEndPr/>
    <w:sdtContent>
      <w:p w:rsidR="00B64800" w:rsidRDefault="007A5FB2">
        <w:pPr>
          <w:pStyle w:val="a5"/>
          <w:jc w:val="center"/>
        </w:pPr>
        <w:r>
          <w:fldChar w:fldCharType="begin"/>
        </w:r>
        <w:r>
          <w:instrText xml:space="preserve"> PAGE   \* MERGEFORMAT </w:instrText>
        </w:r>
        <w:r>
          <w:fldChar w:fldCharType="separate"/>
        </w:r>
        <w:r w:rsidR="00804664" w:rsidRPr="00804664">
          <w:rPr>
            <w:noProof/>
            <w:lang w:val="zh-CN"/>
          </w:rPr>
          <w:t>1</w:t>
        </w:r>
        <w:r>
          <w:rPr>
            <w:noProof/>
            <w:lang w:val="zh-CN"/>
          </w:rPr>
          <w:fldChar w:fldCharType="end"/>
        </w:r>
      </w:p>
    </w:sdtContent>
  </w:sdt>
  <w:p w:rsidR="00B64800" w:rsidRDefault="00B6480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5FB2" w:rsidRDefault="007A5FB2" w:rsidP="00300A83">
      <w:r>
        <w:separator/>
      </w:r>
    </w:p>
  </w:footnote>
  <w:footnote w:type="continuationSeparator" w:id="0">
    <w:p w:rsidR="007A5FB2" w:rsidRDefault="007A5FB2" w:rsidP="00300A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B2754A1"/>
    <w:multiLevelType w:val="multilevel"/>
    <w:tmpl w:val="C2F0FA04"/>
    <w:lvl w:ilvl="0">
      <w:start w:val="1"/>
      <w:numFmt w:val="chineseCountingThousand"/>
      <w:pStyle w:val="5"/>
      <w:lvlText w:val="第%1部分 "/>
      <w:lvlJc w:val="center"/>
      <w:pPr>
        <w:tabs>
          <w:tab w:val="num" w:pos="1276"/>
        </w:tabs>
        <w:ind w:left="1276" w:firstLine="0"/>
      </w:pPr>
      <w:rPr>
        <w:rFonts w:hint="eastAsia"/>
      </w:rPr>
    </w:lvl>
    <w:lvl w:ilvl="1">
      <w:start w:val="1"/>
      <w:numFmt w:val="none"/>
      <w:pStyle w:val="2l22Heading2CharH2H3h22ndlevelheading1"/>
      <w:suff w:val="nothing"/>
      <w:lvlText w:val=""/>
      <w:lvlJc w:val="left"/>
      <w:pPr>
        <w:ind w:left="1276" w:firstLine="0"/>
      </w:pPr>
      <w:rPr>
        <w:rFonts w:hint="eastAsia"/>
        <w:sz w:val="32"/>
      </w:rPr>
    </w:lvl>
    <w:lvl w:ilvl="2">
      <w:start w:val="1"/>
      <w:numFmt w:val="none"/>
      <w:pStyle w:val="3h31113l3CT3h4Heading3-old2"/>
      <w:suff w:val="nothing"/>
      <w:lvlText w:val="1. "/>
      <w:lvlJc w:val="left"/>
      <w:pPr>
        <w:ind w:left="1276" w:firstLine="0"/>
      </w:pPr>
      <w:rPr>
        <w:rFonts w:hint="eastAsia"/>
      </w:rPr>
    </w:lvl>
    <w:lvl w:ilvl="3">
      <w:start w:val="1"/>
      <w:numFmt w:val="none"/>
      <w:pStyle w:val="CharCharCharCharCharCharChar"/>
      <w:suff w:val="nothing"/>
      <w:lvlText w:val=""/>
      <w:lvlJc w:val="left"/>
      <w:pPr>
        <w:ind w:left="1276" w:firstLine="0"/>
      </w:pPr>
      <w:rPr>
        <w:rFonts w:hint="eastAsia"/>
      </w:rPr>
    </w:lvl>
    <w:lvl w:ilvl="4">
      <w:start w:val="1"/>
      <w:numFmt w:val="none"/>
      <w:pStyle w:val="50"/>
      <w:suff w:val="nothing"/>
      <w:lvlText w:val=""/>
      <w:lvlJc w:val="left"/>
      <w:pPr>
        <w:ind w:left="1276" w:firstLine="0"/>
      </w:pPr>
      <w:rPr>
        <w:rFonts w:hint="eastAsia"/>
      </w:rPr>
    </w:lvl>
    <w:lvl w:ilvl="5">
      <w:start w:val="1"/>
      <w:numFmt w:val="none"/>
      <w:pStyle w:val="6"/>
      <w:suff w:val="nothing"/>
      <w:lvlText w:val=""/>
      <w:lvlJc w:val="left"/>
      <w:pPr>
        <w:ind w:left="1276" w:firstLine="0"/>
      </w:pPr>
      <w:rPr>
        <w:rFonts w:hint="eastAsia"/>
      </w:rPr>
    </w:lvl>
    <w:lvl w:ilvl="6">
      <w:start w:val="1"/>
      <w:numFmt w:val="none"/>
      <w:pStyle w:val="7"/>
      <w:suff w:val="nothing"/>
      <w:lvlText w:val=""/>
      <w:lvlJc w:val="left"/>
      <w:pPr>
        <w:ind w:left="1276" w:firstLine="0"/>
      </w:pPr>
      <w:rPr>
        <w:rFonts w:hint="eastAsia"/>
      </w:rPr>
    </w:lvl>
    <w:lvl w:ilvl="7">
      <w:start w:val="1"/>
      <w:numFmt w:val="none"/>
      <w:pStyle w:val="8"/>
      <w:suff w:val="nothing"/>
      <w:lvlText w:val=""/>
      <w:lvlJc w:val="left"/>
      <w:pPr>
        <w:ind w:left="1276" w:firstLine="0"/>
      </w:pPr>
      <w:rPr>
        <w:rFonts w:hint="eastAsia"/>
      </w:rPr>
    </w:lvl>
    <w:lvl w:ilvl="8">
      <w:start w:val="1"/>
      <w:numFmt w:val="none"/>
      <w:pStyle w:val="9"/>
      <w:suff w:val="nothing"/>
      <w:lvlText w:val=""/>
      <w:lvlJc w:val="left"/>
      <w:pPr>
        <w:ind w:left="1276"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00A83"/>
    <w:rsid w:val="001E3A81"/>
    <w:rsid w:val="00300A83"/>
    <w:rsid w:val="0031258E"/>
    <w:rsid w:val="003211C6"/>
    <w:rsid w:val="00335201"/>
    <w:rsid w:val="00336959"/>
    <w:rsid w:val="00376C6C"/>
    <w:rsid w:val="00401C5C"/>
    <w:rsid w:val="00440193"/>
    <w:rsid w:val="00593AEB"/>
    <w:rsid w:val="00646DB0"/>
    <w:rsid w:val="00751FAA"/>
    <w:rsid w:val="0076506D"/>
    <w:rsid w:val="007A5FB2"/>
    <w:rsid w:val="00804664"/>
    <w:rsid w:val="008142AD"/>
    <w:rsid w:val="0081440F"/>
    <w:rsid w:val="008E3070"/>
    <w:rsid w:val="00906E5D"/>
    <w:rsid w:val="00A65403"/>
    <w:rsid w:val="00B64800"/>
    <w:rsid w:val="00C267FD"/>
    <w:rsid w:val="00CD77D9"/>
    <w:rsid w:val="00D3189C"/>
    <w:rsid w:val="00D52404"/>
    <w:rsid w:val="00DA7E09"/>
    <w:rsid w:val="00DE714E"/>
    <w:rsid w:val="00DF30A2"/>
    <w:rsid w:val="00E85C28"/>
    <w:rsid w:val="00FA50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EB4A21"/>
  <w15:docId w15:val="{BD6B4728-C8DE-408C-9778-F7BA9083B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5201"/>
    <w:pPr>
      <w:widowControl w:val="0"/>
      <w:jc w:val="both"/>
    </w:pPr>
  </w:style>
  <w:style w:type="paragraph" w:styleId="1">
    <w:name w:val="heading 1"/>
    <w:basedOn w:val="a"/>
    <w:next w:val="a"/>
    <w:link w:val="10"/>
    <w:uiPriority w:val="9"/>
    <w:qFormat/>
    <w:rsid w:val="00401C5C"/>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rsid w:val="00401C5C"/>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50">
    <w:name w:val="heading 5"/>
    <w:aliases w:val="H5,PIM 5,口,h5,dash,ds,dd"/>
    <w:basedOn w:val="a"/>
    <w:next w:val="a"/>
    <w:link w:val="51"/>
    <w:qFormat/>
    <w:rsid w:val="00401C5C"/>
    <w:pPr>
      <w:keepNext/>
      <w:keepLines/>
      <w:numPr>
        <w:ilvl w:val="4"/>
        <w:numId w:val="1"/>
      </w:numPr>
      <w:spacing w:before="120" w:after="120"/>
      <w:outlineLvl w:val="4"/>
    </w:pPr>
    <w:rPr>
      <w:rFonts w:ascii="Times New Roman" w:eastAsia="仿宋_GB2312" w:hAnsi="Times New Roman" w:cs="Times New Roman"/>
      <w:b/>
      <w:bCs/>
      <w:sz w:val="32"/>
      <w:szCs w:val="28"/>
    </w:rPr>
  </w:style>
  <w:style w:type="paragraph" w:styleId="6">
    <w:name w:val="heading 6"/>
    <w:aliases w:val="H6,Bullet (Single Lines),PIM 6,BOD 4"/>
    <w:basedOn w:val="a"/>
    <w:next w:val="a"/>
    <w:link w:val="60"/>
    <w:qFormat/>
    <w:rsid w:val="00401C5C"/>
    <w:pPr>
      <w:keepNext/>
      <w:keepLines/>
      <w:numPr>
        <w:ilvl w:val="5"/>
        <w:numId w:val="1"/>
      </w:numPr>
      <w:spacing w:before="240" w:after="64" w:line="320" w:lineRule="auto"/>
      <w:outlineLvl w:val="5"/>
    </w:pPr>
    <w:rPr>
      <w:rFonts w:ascii="Arial" w:eastAsia="仿宋_GB2312" w:hAnsi="Arial" w:cs="Times New Roman"/>
      <w:b/>
      <w:bCs/>
      <w:sz w:val="32"/>
      <w:szCs w:val="32"/>
    </w:rPr>
  </w:style>
  <w:style w:type="paragraph" w:styleId="7">
    <w:name w:val="heading 7"/>
    <w:aliases w:val="图表标题,PIM 7,（1）"/>
    <w:basedOn w:val="a"/>
    <w:next w:val="a"/>
    <w:link w:val="70"/>
    <w:qFormat/>
    <w:rsid w:val="00401C5C"/>
    <w:pPr>
      <w:keepNext/>
      <w:keepLines/>
      <w:numPr>
        <w:ilvl w:val="6"/>
        <w:numId w:val="1"/>
      </w:numPr>
      <w:spacing w:before="240" w:after="64" w:line="320" w:lineRule="auto"/>
      <w:outlineLvl w:val="6"/>
    </w:pPr>
    <w:rPr>
      <w:rFonts w:ascii="Times New Roman" w:eastAsia="仿宋_GB2312" w:hAnsi="Times New Roman" w:cs="Times New Roman"/>
      <w:b/>
      <w:bCs/>
      <w:sz w:val="32"/>
      <w:szCs w:val="32"/>
    </w:rPr>
  </w:style>
  <w:style w:type="paragraph" w:styleId="8">
    <w:name w:val="heading 8"/>
    <w:aliases w:val="（A）,注意框体"/>
    <w:basedOn w:val="a"/>
    <w:next w:val="a"/>
    <w:link w:val="80"/>
    <w:qFormat/>
    <w:rsid w:val="00401C5C"/>
    <w:pPr>
      <w:widowControl/>
      <w:numPr>
        <w:ilvl w:val="7"/>
        <w:numId w:val="1"/>
      </w:numPr>
      <w:overflowPunct w:val="0"/>
      <w:autoSpaceDE w:val="0"/>
      <w:autoSpaceDN w:val="0"/>
      <w:adjustRightInd w:val="0"/>
      <w:spacing w:before="240" w:after="60" w:line="360" w:lineRule="auto"/>
      <w:textAlignment w:val="baseline"/>
      <w:outlineLvl w:val="7"/>
    </w:pPr>
    <w:rPr>
      <w:rFonts w:ascii="Arial" w:eastAsia="仿宋_GB2312" w:hAnsi="Arial" w:cs="Times New Roman"/>
      <w:i/>
      <w:noProof/>
      <w:kern w:val="0"/>
      <w:sz w:val="24"/>
      <w:szCs w:val="20"/>
    </w:rPr>
  </w:style>
  <w:style w:type="paragraph" w:styleId="9">
    <w:name w:val="heading 9"/>
    <w:aliases w:val="Titre 10,PIM 9,huh,Appendix"/>
    <w:basedOn w:val="a"/>
    <w:next w:val="a"/>
    <w:link w:val="90"/>
    <w:qFormat/>
    <w:rsid w:val="00401C5C"/>
    <w:pPr>
      <w:widowControl/>
      <w:numPr>
        <w:ilvl w:val="8"/>
        <w:numId w:val="1"/>
      </w:numPr>
      <w:overflowPunct w:val="0"/>
      <w:autoSpaceDE w:val="0"/>
      <w:autoSpaceDN w:val="0"/>
      <w:adjustRightInd w:val="0"/>
      <w:spacing w:before="240" w:after="60" w:line="360" w:lineRule="auto"/>
      <w:textAlignment w:val="baseline"/>
      <w:outlineLvl w:val="8"/>
    </w:pPr>
    <w:rPr>
      <w:rFonts w:ascii="Arial" w:eastAsia="仿宋_GB2312" w:hAnsi="Arial" w:cs="Times New Roman"/>
      <w:i/>
      <w:noProof/>
      <w:kern w:val="0"/>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300A8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semiHidden/>
    <w:rsid w:val="00300A83"/>
    <w:rPr>
      <w:sz w:val="18"/>
      <w:szCs w:val="18"/>
    </w:rPr>
  </w:style>
  <w:style w:type="paragraph" w:styleId="a5">
    <w:name w:val="footer"/>
    <w:basedOn w:val="a"/>
    <w:link w:val="a6"/>
    <w:uiPriority w:val="99"/>
    <w:unhideWhenUsed/>
    <w:rsid w:val="00300A83"/>
    <w:pPr>
      <w:tabs>
        <w:tab w:val="center" w:pos="4153"/>
        <w:tab w:val="right" w:pos="8306"/>
      </w:tabs>
      <w:snapToGrid w:val="0"/>
      <w:jc w:val="left"/>
    </w:pPr>
    <w:rPr>
      <w:sz w:val="18"/>
      <w:szCs w:val="18"/>
    </w:rPr>
  </w:style>
  <w:style w:type="character" w:customStyle="1" w:styleId="a6">
    <w:name w:val="页脚 字符"/>
    <w:basedOn w:val="a0"/>
    <w:link w:val="a5"/>
    <w:uiPriority w:val="99"/>
    <w:rsid w:val="00300A83"/>
    <w:rPr>
      <w:sz w:val="18"/>
      <w:szCs w:val="18"/>
    </w:rPr>
  </w:style>
  <w:style w:type="character" w:customStyle="1" w:styleId="51">
    <w:name w:val="标题 5 字符"/>
    <w:aliases w:val="H5 字符,PIM 5 字符,口 字符,h5 字符,dash 字符,ds 字符,dd 字符"/>
    <w:basedOn w:val="a0"/>
    <w:link w:val="50"/>
    <w:rsid w:val="00401C5C"/>
    <w:rPr>
      <w:rFonts w:ascii="Times New Roman" w:eastAsia="仿宋_GB2312" w:hAnsi="Times New Roman" w:cs="Times New Roman"/>
      <w:b/>
      <w:bCs/>
      <w:sz w:val="32"/>
      <w:szCs w:val="28"/>
    </w:rPr>
  </w:style>
  <w:style w:type="character" w:customStyle="1" w:styleId="60">
    <w:name w:val="标题 6 字符"/>
    <w:aliases w:val="H6 字符,Bullet (Single Lines) 字符,PIM 6 字符,BOD 4 字符"/>
    <w:basedOn w:val="a0"/>
    <w:link w:val="6"/>
    <w:rsid w:val="00401C5C"/>
    <w:rPr>
      <w:rFonts w:ascii="Arial" w:eastAsia="仿宋_GB2312" w:hAnsi="Arial" w:cs="Times New Roman"/>
      <w:b/>
      <w:bCs/>
      <w:sz w:val="32"/>
      <w:szCs w:val="32"/>
    </w:rPr>
  </w:style>
  <w:style w:type="character" w:customStyle="1" w:styleId="70">
    <w:name w:val="标题 7 字符"/>
    <w:aliases w:val="图表标题 字符,PIM 7 字符,（1） 字符"/>
    <w:basedOn w:val="a0"/>
    <w:link w:val="7"/>
    <w:rsid w:val="00401C5C"/>
    <w:rPr>
      <w:rFonts w:ascii="Times New Roman" w:eastAsia="仿宋_GB2312" w:hAnsi="Times New Roman" w:cs="Times New Roman"/>
      <w:b/>
      <w:bCs/>
      <w:sz w:val="32"/>
      <w:szCs w:val="32"/>
    </w:rPr>
  </w:style>
  <w:style w:type="character" w:customStyle="1" w:styleId="80">
    <w:name w:val="标题 8 字符"/>
    <w:aliases w:val="（A） 字符,注意框体 字符"/>
    <w:basedOn w:val="a0"/>
    <w:link w:val="8"/>
    <w:rsid w:val="00401C5C"/>
    <w:rPr>
      <w:rFonts w:ascii="Arial" w:eastAsia="仿宋_GB2312" w:hAnsi="Arial" w:cs="Times New Roman"/>
      <w:i/>
      <w:noProof/>
      <w:kern w:val="0"/>
      <w:sz w:val="24"/>
      <w:szCs w:val="20"/>
    </w:rPr>
  </w:style>
  <w:style w:type="character" w:customStyle="1" w:styleId="90">
    <w:name w:val="标题 9 字符"/>
    <w:aliases w:val="Titre 10 字符,PIM 9 字符,huh 字符,Appendix 字符"/>
    <w:basedOn w:val="a0"/>
    <w:link w:val="9"/>
    <w:rsid w:val="00401C5C"/>
    <w:rPr>
      <w:rFonts w:ascii="Arial" w:eastAsia="仿宋_GB2312" w:hAnsi="Arial" w:cs="Times New Roman"/>
      <w:i/>
      <w:noProof/>
      <w:kern w:val="0"/>
      <w:sz w:val="18"/>
      <w:szCs w:val="20"/>
    </w:rPr>
  </w:style>
  <w:style w:type="paragraph" w:customStyle="1" w:styleId="CharCharCharCharCharCharChar">
    <w:name w:val="Char Char Char Char Char Char Char"/>
    <w:basedOn w:val="a7"/>
    <w:autoRedefine/>
    <w:semiHidden/>
    <w:rsid w:val="00401C5C"/>
    <w:pPr>
      <w:numPr>
        <w:ilvl w:val="3"/>
        <w:numId w:val="1"/>
      </w:numPr>
      <w:shd w:val="clear" w:color="auto" w:fill="000080"/>
      <w:adjustRightInd w:val="0"/>
      <w:spacing w:line="360" w:lineRule="auto"/>
      <w:jc w:val="center"/>
      <w:outlineLvl w:val="3"/>
    </w:pPr>
    <w:rPr>
      <w:rFonts w:ascii="Tahoma" w:eastAsia="仿宋_GB2312" w:hAnsi="Tahoma" w:cs="Times New Roman"/>
      <w:sz w:val="24"/>
      <w:szCs w:val="32"/>
    </w:rPr>
  </w:style>
  <w:style w:type="paragraph" w:customStyle="1" w:styleId="3h31113l3CT3h4Heading3-old2">
    <w:name w:val="样式 标题 3二级条标题h3第二层条第三层1.1.1 标题 3l3CT3h4Heading 3 - old...2"/>
    <w:basedOn w:val="a"/>
    <w:rsid w:val="00401C5C"/>
    <w:pPr>
      <w:numPr>
        <w:ilvl w:val="2"/>
        <w:numId w:val="1"/>
      </w:numPr>
    </w:pPr>
    <w:rPr>
      <w:rFonts w:ascii="Times New Roman" w:eastAsia="仿宋_GB2312" w:hAnsi="Times New Roman" w:cs="Times New Roman"/>
      <w:sz w:val="32"/>
      <w:szCs w:val="32"/>
    </w:rPr>
  </w:style>
  <w:style w:type="paragraph" w:customStyle="1" w:styleId="5">
    <w:name w:val="样式5"/>
    <w:basedOn w:val="1"/>
    <w:rsid w:val="00401C5C"/>
    <w:pPr>
      <w:widowControl/>
      <w:numPr>
        <w:numId w:val="1"/>
      </w:numPr>
      <w:tabs>
        <w:tab w:val="left" w:pos="794"/>
        <w:tab w:val="left" w:pos="2127"/>
        <w:tab w:val="left" w:pos="2410"/>
        <w:tab w:val="left" w:pos="2921"/>
        <w:tab w:val="left" w:pos="3261"/>
      </w:tabs>
      <w:overflowPunct w:val="0"/>
      <w:autoSpaceDE w:val="0"/>
      <w:autoSpaceDN w:val="0"/>
      <w:adjustRightInd w:val="0"/>
      <w:spacing w:beforeLines="50" w:afterLines="50" w:line="240" w:lineRule="auto"/>
      <w:jc w:val="center"/>
      <w:textAlignment w:val="baseline"/>
    </w:pPr>
    <w:rPr>
      <w:rFonts w:ascii="黑体" w:eastAsia="黑体" w:hAnsi="Times New Roman" w:cs="Times New Roman"/>
      <w:b w:val="0"/>
      <w:kern w:val="0"/>
      <w:sz w:val="36"/>
      <w:szCs w:val="36"/>
      <w:lang w:val="en-GB"/>
    </w:rPr>
  </w:style>
  <w:style w:type="paragraph" w:customStyle="1" w:styleId="2l22Heading2CharH2H3h22ndlevelheading1">
    <w:name w:val="样式 标题 2一级条标题l22Heading 2 CharH2H3二级h22nd levelheading ...1"/>
    <w:basedOn w:val="2"/>
    <w:rsid w:val="00401C5C"/>
    <w:pPr>
      <w:numPr>
        <w:ilvl w:val="1"/>
        <w:numId w:val="1"/>
      </w:numPr>
      <w:spacing w:beforeLines="50" w:afterLines="50" w:line="240" w:lineRule="auto"/>
    </w:pPr>
    <w:rPr>
      <w:rFonts w:ascii="黑体" w:eastAsia="黑体" w:hAnsi="Times New Roman" w:cs="Times New Roman"/>
      <w:b w:val="0"/>
      <w:color w:val="000000"/>
    </w:rPr>
  </w:style>
  <w:style w:type="paragraph" w:styleId="a7">
    <w:name w:val="Document Map"/>
    <w:basedOn w:val="a"/>
    <w:link w:val="a8"/>
    <w:uiPriority w:val="99"/>
    <w:semiHidden/>
    <w:unhideWhenUsed/>
    <w:rsid w:val="00401C5C"/>
    <w:rPr>
      <w:rFonts w:ascii="宋体" w:eastAsia="宋体"/>
      <w:sz w:val="18"/>
      <w:szCs w:val="18"/>
    </w:rPr>
  </w:style>
  <w:style w:type="character" w:customStyle="1" w:styleId="a8">
    <w:name w:val="文档结构图 字符"/>
    <w:basedOn w:val="a0"/>
    <w:link w:val="a7"/>
    <w:uiPriority w:val="99"/>
    <w:semiHidden/>
    <w:rsid w:val="00401C5C"/>
    <w:rPr>
      <w:rFonts w:ascii="宋体" w:eastAsia="宋体"/>
      <w:sz w:val="18"/>
      <w:szCs w:val="18"/>
    </w:rPr>
  </w:style>
  <w:style w:type="character" w:customStyle="1" w:styleId="10">
    <w:name w:val="标题 1 字符"/>
    <w:basedOn w:val="a0"/>
    <w:link w:val="1"/>
    <w:uiPriority w:val="9"/>
    <w:rsid w:val="00401C5C"/>
    <w:rPr>
      <w:b/>
      <w:bCs/>
      <w:kern w:val="44"/>
      <w:sz w:val="44"/>
      <w:szCs w:val="44"/>
    </w:rPr>
  </w:style>
  <w:style w:type="character" w:customStyle="1" w:styleId="20">
    <w:name w:val="标题 2 字符"/>
    <w:basedOn w:val="a0"/>
    <w:link w:val="2"/>
    <w:uiPriority w:val="9"/>
    <w:semiHidden/>
    <w:rsid w:val="00401C5C"/>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800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334</Words>
  <Characters>1908</Characters>
  <Application>Microsoft Office Word</Application>
  <DocSecurity>0</DocSecurity>
  <Lines>15</Lines>
  <Paragraphs>4</Paragraphs>
  <ScaleCrop>false</ScaleCrop>
  <Company/>
  <LinksUpToDate>false</LinksUpToDate>
  <CharactersWithSpaces>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undefined</dc:creator>
  <cp:keywords/>
  <dc:description/>
  <cp:lastModifiedBy> </cp:lastModifiedBy>
  <cp:revision>12</cp:revision>
  <cp:lastPrinted>2019-08-07T08:52:00Z</cp:lastPrinted>
  <dcterms:created xsi:type="dcterms:W3CDTF">2019-08-07T01:35:00Z</dcterms:created>
  <dcterms:modified xsi:type="dcterms:W3CDTF">2019-08-16T03:11:00Z</dcterms:modified>
</cp:coreProperties>
</file>